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80"/>
        </w:tabs>
        <w:ind w:right="25" w:rightChars="12"/>
        <w:jc w:val="center"/>
        <w:rPr>
          <w:rFonts w:hint="eastAsia" w:ascii="黑体" w:eastAsia="黑体"/>
          <w:sz w:val="28"/>
          <w:szCs w:val="28"/>
        </w:rPr>
      </w:pPr>
      <w:r>
        <w:rPr>
          <w:rFonts w:hint="eastAsia" w:ascii="黑体" w:eastAsia="黑体"/>
          <w:sz w:val="28"/>
          <w:szCs w:val="28"/>
        </w:rPr>
        <w:t>插入式电磁流量传感器安装使用说明书</w:t>
      </w:r>
    </w:p>
    <w:p>
      <w:pPr>
        <w:tabs>
          <w:tab w:val="left" w:pos="180"/>
          <w:tab w:val="left" w:pos="6230"/>
        </w:tabs>
        <w:ind w:right="25" w:rightChars="12" w:firstLine="156" w:firstLineChars="56"/>
        <w:jc w:val="left"/>
        <w:rPr>
          <w:rFonts w:hint="eastAsia" w:ascii="黑体" w:eastAsia="黑体"/>
          <w:sz w:val="28"/>
          <w:szCs w:val="28"/>
        </w:rPr>
      </w:pPr>
      <w:r>
        <w:rPr>
          <w:rFonts w:hint="eastAsia" w:ascii="黑体" w:eastAsia="黑体"/>
          <w:sz w:val="28"/>
          <w:szCs w:val="28"/>
        </w:rPr>
        <w:tab/>
      </w:r>
      <w:r>
        <w:rPr>
          <w:rFonts w:hint="eastAsia" w:ascii="黑体" w:eastAsia="黑体"/>
          <w:sz w:val="28"/>
          <w:szCs w:val="28"/>
        </w:rPr>
        <w:tab/>
      </w:r>
    </w:p>
    <w:p>
      <w:pPr>
        <w:tabs>
          <w:tab w:val="left" w:pos="180"/>
        </w:tabs>
        <w:ind w:left="718" w:leftChars="75" w:right="25" w:rightChars="12" w:hanging="560" w:hangingChars="200"/>
        <w:rPr>
          <w:rFonts w:hint="eastAsia" w:ascii="楷体_GB2312" w:eastAsia="楷体_GB2312"/>
          <w:szCs w:val="21"/>
        </w:rPr>
      </w:pPr>
      <w:r>
        <w:rPr>
          <w:rFonts w:hint="eastAsia" w:ascii="黑体" w:eastAsia="黑体"/>
          <w:sz w:val="28"/>
          <w:szCs w:val="28"/>
        </w:rPr>
        <w:t xml:space="preserve"> </w:t>
      </w:r>
      <w:r>
        <w:rPr>
          <w:rFonts w:hint="eastAsia" w:ascii="楷体_GB2312" w:hAnsi="宋体" w:eastAsia="楷体_GB2312"/>
          <w:szCs w:val="21"/>
        </w:rPr>
        <w:t xml:space="preserve">       首先，感谢尊敬的用户选用我公司的</w:t>
      </w:r>
      <w:r>
        <w:rPr>
          <w:rFonts w:hint="eastAsia" w:ascii="楷体_GB2312" w:eastAsia="楷体_GB2312"/>
          <w:szCs w:val="21"/>
        </w:rPr>
        <w:t>插入式电磁流量计或其它产品。相信您们在应用这些上乘质量产品的同时还会得到本公司良好的技术服务。</w:t>
      </w:r>
    </w:p>
    <w:p>
      <w:pPr>
        <w:tabs>
          <w:tab w:val="left" w:pos="180"/>
        </w:tabs>
        <w:ind w:left="118" w:right="25" w:rightChars="12"/>
        <w:rPr>
          <w:rFonts w:hint="eastAsia" w:ascii="黑体" w:hAnsi="宋体" w:eastAsia="黑体"/>
          <w:b/>
          <w:sz w:val="28"/>
          <w:szCs w:val="28"/>
        </w:rPr>
      </w:pPr>
      <w:r>
        <w:rPr>
          <w:rFonts w:hint="eastAsia" w:ascii="黑体" w:hAnsi="宋体" w:eastAsia="黑体"/>
          <w:b/>
          <w:sz w:val="28"/>
          <w:szCs w:val="28"/>
        </w:rPr>
        <w:t>1用途及特点</w:t>
      </w:r>
    </w:p>
    <w:p>
      <w:pPr>
        <w:numPr>
          <w:ilvl w:val="0"/>
          <w:numId w:val="1"/>
        </w:numPr>
        <w:tabs>
          <w:tab w:val="left" w:pos="180"/>
        </w:tabs>
        <w:ind w:right="25" w:rightChars="12"/>
        <w:rPr>
          <w:rFonts w:hint="eastAsia" w:ascii="宋体" w:hAnsi="宋体"/>
          <w:sz w:val="24"/>
        </w:rPr>
      </w:pPr>
      <w:r>
        <w:rPr>
          <w:rFonts w:hint="eastAsia" w:ascii="宋体" w:hAnsi="宋体"/>
          <w:sz w:val="24"/>
        </w:rPr>
        <w:t>1.1 用途插入式电磁流量传感器（下称“传感器”）与本公司的电磁流量转换显示器组成插入式电磁流量计。</w:t>
      </w:r>
    </w:p>
    <w:p>
      <w:pPr>
        <w:numPr>
          <w:ilvl w:val="0"/>
          <w:numId w:val="1"/>
        </w:numPr>
        <w:tabs>
          <w:tab w:val="left" w:pos="180"/>
        </w:tabs>
        <w:ind w:right="25" w:rightChars="12"/>
        <w:rPr>
          <w:rFonts w:hint="eastAsia" w:ascii="宋体" w:hAnsi="宋体"/>
          <w:sz w:val="24"/>
        </w:rPr>
      </w:pPr>
      <w:r>
        <w:rPr>
          <w:rFonts w:hint="eastAsia" w:ascii="宋体" w:hAnsi="宋体"/>
          <w:sz w:val="24"/>
        </w:rPr>
        <w:t xml:space="preserve">  插入式电磁流量计一般为分体型，若用户需要亦可组成一体型。传感器安装在管道上需用检测的位置上，</w:t>
      </w:r>
    </w:p>
    <w:p>
      <w:pPr>
        <w:numPr>
          <w:ilvl w:val="0"/>
          <w:numId w:val="1"/>
        </w:numPr>
        <w:tabs>
          <w:tab w:val="left" w:pos="180"/>
        </w:tabs>
        <w:ind w:right="25" w:rightChars="12"/>
        <w:rPr>
          <w:rFonts w:hint="eastAsia" w:ascii="宋体" w:hAnsi="宋体"/>
          <w:sz w:val="24"/>
        </w:rPr>
      </w:pPr>
      <w:r>
        <w:rPr>
          <w:rFonts w:hint="eastAsia" w:ascii="宋体" w:hAnsi="宋体"/>
          <w:sz w:val="24"/>
        </w:rPr>
        <w:t>分体型转换显示器则安装在附近的墙壁或有支架的仪表箱内，也可安装在仪表与控制间，两者在传感器的接线盒用专用电缆连接。</w:t>
      </w:r>
    </w:p>
    <w:p>
      <w:pPr>
        <w:numPr>
          <w:ilvl w:val="0"/>
          <w:numId w:val="1"/>
        </w:numPr>
        <w:tabs>
          <w:tab w:val="left" w:pos="180"/>
        </w:tabs>
        <w:ind w:right="25" w:rightChars="12"/>
        <w:rPr>
          <w:rFonts w:hint="eastAsia" w:ascii="宋体" w:hAnsi="宋体"/>
          <w:sz w:val="24"/>
        </w:rPr>
      </w:pPr>
      <w:r>
        <w:rPr>
          <w:rFonts w:hint="eastAsia" w:ascii="宋体" w:hAnsi="宋体"/>
          <w:sz w:val="24"/>
        </w:rPr>
        <w:t xml:space="preserve">  分体型转换显示器直接安装在传感器上端。</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插入式电磁流量计在国民经济的如工业、农业、水利、环保污水监测、 </w:t>
      </w:r>
    </w:p>
    <w:p>
      <w:pPr>
        <w:numPr>
          <w:ilvl w:val="0"/>
          <w:numId w:val="1"/>
        </w:numPr>
        <w:tabs>
          <w:tab w:val="left" w:pos="180"/>
        </w:tabs>
        <w:ind w:right="25" w:rightChars="12"/>
        <w:rPr>
          <w:rFonts w:hint="eastAsia" w:ascii="宋体" w:hAnsi="宋体"/>
          <w:sz w:val="28"/>
          <w:szCs w:val="28"/>
        </w:rPr>
      </w:pPr>
      <w:r>
        <w:rPr>
          <w:rFonts w:hint="eastAsia" w:ascii="宋体" w:hAnsi="宋体"/>
          <w:sz w:val="24"/>
        </w:rPr>
        <w:t>城市供水等各个部门用来测量各种导电液体的流量和总量。</w:t>
      </w:r>
    </w:p>
    <w:p>
      <w:pPr>
        <w:numPr>
          <w:ilvl w:val="0"/>
          <w:numId w:val="1"/>
        </w:numPr>
        <w:tabs>
          <w:tab w:val="left" w:pos="180"/>
        </w:tabs>
        <w:ind w:right="25" w:rightChars="12"/>
        <w:rPr>
          <w:rFonts w:hint="eastAsia" w:ascii="宋体" w:hAnsi="宋体"/>
          <w:sz w:val="28"/>
          <w:szCs w:val="28"/>
        </w:rPr>
      </w:pPr>
      <w:r>
        <w:rPr>
          <w:rFonts w:hint="eastAsia" w:ascii="宋体" w:hAnsi="宋体"/>
          <w:sz w:val="24"/>
        </w:rPr>
        <w:t>1.2 特点</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插入式电磁流量计同时具有管道式电磁流量计和插入式流量计的特</w:t>
      </w:r>
    </w:p>
    <w:p>
      <w:pPr>
        <w:numPr>
          <w:ilvl w:val="0"/>
          <w:numId w:val="1"/>
        </w:numPr>
        <w:tabs>
          <w:tab w:val="left" w:pos="180"/>
        </w:tabs>
        <w:ind w:right="25" w:rightChars="12"/>
        <w:rPr>
          <w:rFonts w:hint="eastAsia" w:ascii="宋体" w:hAnsi="宋体"/>
          <w:sz w:val="28"/>
          <w:szCs w:val="28"/>
        </w:rPr>
      </w:pPr>
      <w:r>
        <w:rPr>
          <w:rFonts w:hint="eastAsia" w:ascii="宋体" w:hAnsi="宋体"/>
          <w:sz w:val="24"/>
        </w:rPr>
        <w:t>点，这些特点有：</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 测量不受流体密度、粘度、温度、压力和电导率等变化的影响。</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 采用先进的励磁技术，功耗小，零点稳定，抗干扰能力强、可靠性好。</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 无附加压力损失，要求直管段长度小。</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 流量测量量程宽，满量程流速可在1.0m/s—10.0m/s内连续任意设定，                                                输出信号与流量（流速）成完全线性关系。</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 转换显示器采用16位高性能微处理器，2×16LCD显示，参数设定方便，</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编程可靠。</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 流量计为双向测量系统，内装三个积算器可分别显示：正向流量、</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反向流量及正、反向流量之差的总量。</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 转换显示器有多种输出：电流、脉冲、数字通讯、HART。</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 适用大管径管道，DN200—3000mm。</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 传感器本体与电极有多种材料可选。</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 体积小、重量轻、运输、安装方便，可实现不断流维护、拆装。</w:t>
      </w:r>
    </w:p>
    <w:p>
      <w:pPr>
        <w:numPr>
          <w:ilvl w:val="0"/>
          <w:numId w:val="1"/>
        </w:numPr>
        <w:tabs>
          <w:tab w:val="left" w:pos="180"/>
        </w:tabs>
        <w:ind w:right="25" w:rightChars="12"/>
        <w:rPr>
          <w:rFonts w:hint="eastAsia" w:ascii="宋体" w:hAnsi="宋体"/>
          <w:sz w:val="28"/>
          <w:szCs w:val="28"/>
        </w:rPr>
      </w:pPr>
      <w:r>
        <w:rPr>
          <w:rFonts w:hint="eastAsia" w:ascii="宋体" w:hAnsi="宋体"/>
          <w:sz w:val="24"/>
        </w:rPr>
        <w:t xml:space="preserve">    * 价格便宜，安装管径越大性能价格比越高。</w:t>
      </w:r>
    </w:p>
    <w:p>
      <w:pPr>
        <w:numPr>
          <w:ilvl w:val="0"/>
          <w:numId w:val="1"/>
        </w:numPr>
        <w:tabs>
          <w:tab w:val="left" w:pos="180"/>
        </w:tabs>
        <w:ind w:right="25" w:rightChars="12"/>
        <w:rPr>
          <w:rFonts w:hint="eastAsia" w:ascii="宋体" w:hAnsi="宋体"/>
          <w:sz w:val="24"/>
        </w:rPr>
      </w:pPr>
      <w:r>
        <w:rPr>
          <w:rFonts w:hint="eastAsia" w:ascii="宋体" w:hAnsi="宋体"/>
          <w:sz w:val="28"/>
          <w:szCs w:val="28"/>
        </w:rPr>
        <w:t xml:space="preserve"> </w:t>
      </w:r>
      <w:r>
        <w:rPr>
          <w:rFonts w:hint="eastAsia" w:ascii="宋体" w:hAnsi="宋体"/>
          <w:sz w:val="24"/>
        </w:rPr>
        <w:t xml:space="preserve"> </w:t>
      </w:r>
    </w:p>
    <w:p>
      <w:pPr>
        <w:tabs>
          <w:tab w:val="left" w:pos="180"/>
        </w:tabs>
        <w:ind w:left="118" w:right="25" w:rightChars="12"/>
        <w:rPr>
          <w:rFonts w:hint="eastAsia" w:ascii="黑体" w:hAnsi="宋体" w:eastAsia="黑体"/>
          <w:sz w:val="28"/>
          <w:szCs w:val="28"/>
        </w:rPr>
      </w:pPr>
      <w:r>
        <w:rPr>
          <w:rFonts w:hint="eastAsia" w:ascii="黑体" w:hAnsi="宋体" w:eastAsia="黑体"/>
          <w:sz w:val="28"/>
          <w:szCs w:val="28"/>
        </w:rPr>
        <w:t>2、结构与工作原理</w:t>
      </w:r>
    </w:p>
    <w:p>
      <w:pPr>
        <w:numPr>
          <w:ilvl w:val="0"/>
          <w:numId w:val="1"/>
        </w:numPr>
        <w:tabs>
          <w:tab w:val="left" w:pos="180"/>
        </w:tabs>
        <w:ind w:right="25" w:rightChars="12"/>
        <w:rPr>
          <w:rFonts w:hint="eastAsia" w:ascii="宋体" w:hAnsi="宋体"/>
          <w:sz w:val="24"/>
        </w:rPr>
      </w:pPr>
      <w:r>
        <w:rPr>
          <w:rFonts w:hint="eastAsia" w:ascii="宋体" w:hAnsi="宋体"/>
          <w:sz w:val="24"/>
        </w:rPr>
        <w:t>2.1 结构</w:t>
      </w:r>
    </w:p>
    <w:p>
      <w:pPr>
        <w:tabs>
          <w:tab w:val="left" w:pos="180"/>
        </w:tabs>
        <w:ind w:left="-75" w:right="25" w:rightChars="12"/>
        <w:rPr>
          <w:rFonts w:hint="eastAsia" w:ascii="宋体" w:hAnsi="宋体"/>
          <w:sz w:val="24"/>
        </w:rPr>
      </w:pPr>
      <w:r>
        <w:rPr>
          <w:rFonts w:hint="eastAsia" w:ascii="宋体" w:hAnsi="宋体"/>
          <w:sz w:val="24"/>
        </w:rPr>
        <w:t xml:space="preserve">     图（一）、（二）是传感器的两种整体结构简图。</w:t>
      </w:r>
    </w:p>
    <w:p>
      <w:pPr>
        <w:tabs>
          <w:tab w:val="left" w:pos="180"/>
          <w:tab w:val="left" w:pos="5940"/>
        </w:tabs>
        <w:ind w:left="524" w:leftChars="-36" w:right="25" w:rightChars="12" w:hanging="600" w:hangingChars="250"/>
        <w:rPr>
          <w:rFonts w:hint="eastAsia" w:ascii="宋体" w:hAnsi="宋体"/>
          <w:sz w:val="24"/>
        </w:rPr>
      </w:pPr>
      <w:r>
        <w:rPr>
          <w:rFonts w:hint="eastAsia" w:ascii="宋体" w:hAnsi="宋体"/>
          <w:sz w:val="24"/>
        </w:rPr>
        <w:t xml:space="preserve">      上端为接线盒，由专用电缆与电磁流量转换显示器连接组成分体型电磁流量计；若以电磁流量转换显示器代替接线盒，则组成一体型电磁流量计。（图中未画）</w:t>
      </w:r>
    </w:p>
    <w:p>
      <w:pPr>
        <w:tabs>
          <w:tab w:val="left" w:pos="180"/>
        </w:tabs>
        <w:ind w:left="-359" w:leftChars="-171" w:right="25" w:rightChars="12" w:firstLine="1"/>
        <w:rPr>
          <w:rFonts w:hint="eastAsia" w:ascii="宋体" w:hAnsi="宋体"/>
          <w:sz w:val="24"/>
        </w:rPr>
      </w:pPr>
      <w:r>
        <w:rPr>
          <w:rFonts w:hint="eastAsia" w:ascii="宋体" w:hAnsi="宋体"/>
          <w:sz w:val="24"/>
        </w:rPr>
        <w:drawing>
          <wp:inline distT="0" distB="0" distL="114300" distR="114300">
            <wp:extent cx="6381750" cy="7547610"/>
            <wp:effectExtent l="0" t="0" r="0" b="15240"/>
            <wp:docPr id="2" name="图片 1" descr="扫描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扫描0006"/>
                    <pic:cNvPicPr>
                      <a:picLocks noChangeAspect="1"/>
                    </pic:cNvPicPr>
                  </pic:nvPicPr>
                  <pic:blipFill>
                    <a:blip r:embed="rId8"/>
                    <a:stretch>
                      <a:fillRect/>
                    </a:stretch>
                  </pic:blipFill>
                  <pic:spPr>
                    <a:xfrm>
                      <a:off x="0" y="0"/>
                      <a:ext cx="6381750" cy="7547610"/>
                    </a:xfrm>
                    <a:prstGeom prst="rect">
                      <a:avLst/>
                    </a:prstGeom>
                    <a:noFill/>
                    <a:ln>
                      <a:noFill/>
                    </a:ln>
                  </pic:spPr>
                </pic:pic>
              </a:graphicData>
            </a:graphic>
          </wp:inline>
        </w:drawing>
      </w:r>
    </w:p>
    <w:p>
      <w:pPr>
        <w:tabs>
          <w:tab w:val="left" w:pos="180"/>
        </w:tabs>
        <w:ind w:right="25" w:rightChars="12"/>
        <w:rPr>
          <w:rFonts w:hint="eastAsia" w:ascii="宋体" w:hAnsi="宋体"/>
          <w:sz w:val="24"/>
        </w:rPr>
      </w:pPr>
    </w:p>
    <w:p>
      <w:pPr>
        <w:tabs>
          <w:tab w:val="left" w:pos="180"/>
        </w:tabs>
        <w:ind w:left="-4" w:leftChars="-172" w:right="25" w:rightChars="12" w:hanging="357" w:hangingChars="149"/>
        <w:rPr>
          <w:rFonts w:hint="eastAsia" w:ascii="宋体" w:hAnsi="宋体"/>
          <w:sz w:val="24"/>
        </w:rPr>
      </w:pPr>
      <w:r>
        <w:rPr>
          <w:rFonts w:hint="eastAsia" w:ascii="宋体" w:hAnsi="宋体"/>
          <w:color w:val="FF0000"/>
          <w:sz w:val="24"/>
        </w:rPr>
        <w:drawing>
          <wp:inline distT="0" distB="0" distL="114300" distR="114300">
            <wp:extent cx="6732270" cy="7374255"/>
            <wp:effectExtent l="0" t="0" r="11430" b="17145"/>
            <wp:docPr id="3" name="图片 2" descr="扫描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扫描0005"/>
                    <pic:cNvPicPr>
                      <a:picLocks noChangeAspect="1"/>
                    </pic:cNvPicPr>
                  </pic:nvPicPr>
                  <pic:blipFill>
                    <a:blip r:embed="rId9"/>
                    <a:stretch>
                      <a:fillRect/>
                    </a:stretch>
                  </pic:blipFill>
                  <pic:spPr>
                    <a:xfrm>
                      <a:off x="0" y="0"/>
                      <a:ext cx="6732270" cy="7374255"/>
                    </a:xfrm>
                    <a:prstGeom prst="rect">
                      <a:avLst/>
                    </a:prstGeom>
                    <a:noFill/>
                    <a:ln>
                      <a:noFill/>
                    </a:ln>
                  </pic:spPr>
                </pic:pic>
              </a:graphicData>
            </a:graphic>
          </wp:inline>
        </w:drawing>
      </w:r>
    </w:p>
    <w:p>
      <w:pPr>
        <w:tabs>
          <w:tab w:val="left" w:pos="180"/>
        </w:tabs>
        <w:ind w:left="118" w:right="25" w:rightChars="12"/>
        <w:rPr>
          <w:rFonts w:hint="eastAsia" w:ascii="宋体" w:hAnsi="宋体"/>
          <w:sz w:val="28"/>
          <w:szCs w:val="28"/>
        </w:rPr>
      </w:pPr>
      <w:r>
        <w:rPr>
          <w:rFonts w:hint="eastAsia" w:ascii="宋体" w:hAnsi="宋体"/>
          <w:sz w:val="24"/>
        </w:rPr>
        <w:t>从图中可看出，传感器由以下几个主要部分或零部件组成：</w:t>
      </w:r>
    </w:p>
    <w:p>
      <w:pPr>
        <w:tabs>
          <w:tab w:val="left" w:pos="180"/>
        </w:tabs>
        <w:ind w:right="25" w:rightChars="12"/>
        <w:rPr>
          <w:rFonts w:hint="eastAsia" w:ascii="宋体" w:hAnsi="宋体"/>
          <w:sz w:val="24"/>
        </w:rPr>
      </w:pPr>
      <w:r>
        <w:rPr>
          <w:rFonts w:hint="eastAsia" w:ascii="宋体" w:hAnsi="宋体"/>
          <w:sz w:val="24"/>
        </w:rPr>
        <w:t xml:space="preserve">   ·检测头：包括电极、励磁线圈、铁芯及引线，外壳为PVC或F4。</w:t>
      </w:r>
    </w:p>
    <w:p>
      <w:pPr>
        <w:tabs>
          <w:tab w:val="left" w:pos="180"/>
        </w:tabs>
        <w:ind w:right="25" w:rightChars="12"/>
        <w:rPr>
          <w:rFonts w:hint="eastAsia" w:ascii="宋体" w:hAnsi="宋体"/>
          <w:sz w:val="24"/>
        </w:rPr>
      </w:pPr>
      <w:r>
        <w:rPr>
          <w:rFonts w:hint="eastAsia" w:ascii="宋体" w:hAnsi="宋体"/>
          <w:sz w:val="24"/>
        </w:rPr>
        <w:t xml:space="preserve">   ·插入杆：连接检测头与转换器，采用304或316不锈钢制造。</w:t>
      </w:r>
    </w:p>
    <w:p>
      <w:pPr>
        <w:tabs>
          <w:tab w:val="left" w:pos="180"/>
        </w:tabs>
        <w:ind w:right="25" w:rightChars="12"/>
        <w:rPr>
          <w:rFonts w:hint="eastAsia" w:ascii="宋体" w:hAnsi="宋体"/>
          <w:sz w:val="24"/>
        </w:rPr>
      </w:pPr>
      <w:r>
        <w:rPr>
          <w:rFonts w:hint="eastAsia" w:ascii="宋体" w:hAnsi="宋体"/>
          <w:sz w:val="24"/>
        </w:rPr>
        <w:t xml:space="preserve">   ·安装件：（Φ60×3）304或316不锈钢管，安装时焊接于用户管道上。</w:t>
      </w:r>
    </w:p>
    <w:p>
      <w:pPr>
        <w:tabs>
          <w:tab w:val="left" w:pos="180"/>
        </w:tabs>
        <w:ind w:left="120" w:right="25" w:rightChars="12" w:hanging="120" w:hangingChars="50"/>
        <w:rPr>
          <w:rFonts w:hint="eastAsia" w:ascii="宋体" w:hAnsi="宋体"/>
          <w:sz w:val="24"/>
        </w:rPr>
      </w:pPr>
      <w:r>
        <w:rPr>
          <w:rFonts w:hint="eastAsia" w:ascii="宋体" w:hAnsi="宋体"/>
          <w:sz w:val="24"/>
        </w:rPr>
        <w:t xml:space="preserve">   ·阀门或（短节）：2″不锈钢球阀或（短节），用以在不断流情况下取出或安装传感器。</w:t>
      </w:r>
    </w:p>
    <w:p>
      <w:pPr>
        <w:tabs>
          <w:tab w:val="left" w:pos="180"/>
        </w:tabs>
        <w:ind w:right="25" w:rightChars="12"/>
        <w:rPr>
          <w:rFonts w:hint="eastAsia" w:ascii="宋体" w:hAnsi="宋体"/>
          <w:sz w:val="24"/>
        </w:rPr>
      </w:pPr>
      <w:r>
        <w:rPr>
          <w:rFonts w:hint="eastAsia" w:ascii="宋体" w:hAnsi="宋体"/>
          <w:sz w:val="24"/>
        </w:rPr>
        <w:t xml:space="preserve">   ·密封及锁紧机构：包括过渡件、压紧螺母、专用密封胶圈。</w:t>
      </w:r>
    </w:p>
    <w:p>
      <w:pPr>
        <w:tabs>
          <w:tab w:val="left" w:pos="180"/>
        </w:tabs>
        <w:ind w:right="25" w:rightChars="12"/>
        <w:rPr>
          <w:rFonts w:hint="eastAsia" w:ascii="宋体" w:hAnsi="宋体"/>
          <w:sz w:val="24"/>
        </w:rPr>
      </w:pPr>
      <w:r>
        <w:rPr>
          <w:rFonts w:hint="eastAsia" w:ascii="宋体" w:hAnsi="宋体"/>
          <w:sz w:val="24"/>
        </w:rPr>
        <w:t xml:space="preserve">   ·接线盒：传感器与转换器的励磁电流和信号在此相互对应连接。</w:t>
      </w:r>
    </w:p>
    <w:p>
      <w:pPr>
        <w:tabs>
          <w:tab w:val="left" w:pos="180"/>
        </w:tabs>
        <w:ind w:right="25" w:rightChars="12"/>
        <w:rPr>
          <w:rFonts w:hint="eastAsia" w:ascii="宋体" w:hAnsi="宋体"/>
          <w:sz w:val="24"/>
        </w:rPr>
      </w:pPr>
      <w:r>
        <w:rPr>
          <w:rFonts w:hint="eastAsia" w:ascii="宋体" w:hAnsi="宋体"/>
          <w:sz w:val="24"/>
        </w:rPr>
        <w:t>2.1 工作原理</w:t>
      </w:r>
    </w:p>
    <w:p>
      <w:pPr>
        <w:tabs>
          <w:tab w:val="left" w:pos="180"/>
        </w:tabs>
        <w:ind w:left="1" w:right="25" w:rightChars="12" w:firstLine="480" w:firstLineChars="200"/>
        <w:rPr>
          <w:rFonts w:hint="eastAsia" w:ascii="宋体" w:hAnsi="宋体"/>
          <w:sz w:val="24"/>
        </w:rPr>
      </w:pPr>
      <w:r>
        <w:rPr>
          <w:rFonts w:hint="eastAsia" w:ascii="宋体" w:hAnsi="宋体"/>
          <w:sz w:val="24"/>
        </w:rPr>
        <w:t>它的工作原理与管道式电磁流量传感器一样也是基于法拉第电磁感应定律。当导电液体以平均流速V且垂直于磁场强度为B磁力线方向通过距离为L的两电极时，在电极间就产生相应的电动势E，法拉第电磁感应定律为：</w:t>
      </w:r>
    </w:p>
    <w:p>
      <w:pPr>
        <w:tabs>
          <w:tab w:val="left" w:pos="180"/>
        </w:tabs>
        <w:ind w:left="927" w:leftChars="270" w:right="25" w:rightChars="12" w:hanging="360" w:hangingChars="150"/>
        <w:rPr>
          <w:rFonts w:hint="eastAsia"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99060</wp:posOffset>
                </wp:positionV>
                <wp:extent cx="2057400" cy="2377440"/>
                <wp:effectExtent l="4445" t="4445" r="14605" b="18415"/>
                <wp:wrapNone/>
                <wp:docPr id="1" name="文本框 2"/>
                <wp:cNvGraphicFramePr/>
                <a:graphic xmlns:a="http://schemas.openxmlformats.org/drawingml/2006/main">
                  <a:graphicData uri="http://schemas.microsoft.com/office/word/2010/wordprocessingShape">
                    <wps:wsp>
                      <wps:cNvSpPr txBox="1"/>
                      <wps:spPr>
                        <a:xfrm>
                          <a:off x="0" y="0"/>
                          <a:ext cx="2057400"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drawing>
                                <wp:inline distT="0" distB="0" distL="114300" distR="114300">
                                  <wp:extent cx="1857375" cy="2091055"/>
                                  <wp:effectExtent l="0" t="0" r="9525" b="4445"/>
                                  <wp:docPr id="4" name="图片 10" descr="扫描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扫描002"/>
                                          <pic:cNvPicPr>
                                            <a:picLocks noChangeAspect="1"/>
                                          </pic:cNvPicPr>
                                        </pic:nvPicPr>
                                        <pic:blipFill>
                                          <a:blip r:embed="rId10"/>
                                          <a:stretch>
                                            <a:fillRect/>
                                          </a:stretch>
                                        </pic:blipFill>
                                        <pic:spPr>
                                          <a:xfrm>
                                            <a:off x="0" y="0"/>
                                            <a:ext cx="1857375" cy="2091055"/>
                                          </a:xfrm>
                                          <a:prstGeom prst="rect">
                                            <a:avLst/>
                                          </a:prstGeom>
                                          <a:noFill/>
                                          <a:ln>
                                            <a:noFill/>
                                          </a:ln>
                                        </pic:spPr>
                                      </pic:pic>
                                    </a:graphicData>
                                  </a:graphic>
                                </wp:inline>
                              </w:drawing>
                            </w:r>
                          </w:p>
                        </w:txbxContent>
                      </wps:txbx>
                      <wps:bodyPr wrap="square" upright="1"/>
                    </wps:wsp>
                  </a:graphicData>
                </a:graphic>
              </wp:anchor>
            </w:drawing>
          </mc:Choice>
          <mc:Fallback>
            <w:pict>
              <v:shape id="文本框 2" o:spid="_x0000_s1026" o:spt="202" type="#_x0000_t202" style="position:absolute;left:0pt;margin-left:243pt;margin-top:7.8pt;height:187.2pt;width:162pt;z-index:251660288;mso-width-relative:page;mso-height-relative:page;" fillcolor="#FFFFFF" filled="t" stroked="t" coordsize="21600,21600" o:gfxdata="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J6QPPZAAAACgEAAA8A&#10;AAAAAAAAAQAgAAAAIgAAAGRycy9kb3ducmV2LnhtbFBLAQIUABQAAAAIAIdO4kAXaGAAFgIAAEUE&#10;AAAOAAAAAAAAAAEAIAAAACgBAABkcnMvZTJvRG9jLnhtbFBLBQYAAAAABgAGAFkBAACwBQAAAAA=&#10;">
                <v:fill on="t" focussize="0,0"/>
                <v:stroke color="#000000" joinstyle="miter"/>
                <v:imagedata o:title=""/>
                <o:lock v:ext="edit" aspectratio="f"/>
                <v:textbox>
                  <w:txbxContent>
                    <w:p>
                      <w:r>
                        <w:rPr>
                          <w:rFonts w:hint="eastAsia" w:ascii="宋体" w:hAnsi="宋体"/>
                          <w:sz w:val="24"/>
                        </w:rPr>
                        <w:drawing>
                          <wp:inline distT="0" distB="0" distL="114300" distR="114300">
                            <wp:extent cx="1857375" cy="2091055"/>
                            <wp:effectExtent l="0" t="0" r="9525" b="4445"/>
                            <wp:docPr id="4" name="图片 10" descr="扫描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扫描002"/>
                                    <pic:cNvPicPr>
                                      <a:picLocks noChangeAspect="1"/>
                                    </pic:cNvPicPr>
                                  </pic:nvPicPr>
                                  <pic:blipFill>
                                    <a:blip r:embed="rId10"/>
                                    <a:stretch>
                                      <a:fillRect/>
                                    </a:stretch>
                                  </pic:blipFill>
                                  <pic:spPr>
                                    <a:xfrm>
                                      <a:off x="0" y="0"/>
                                      <a:ext cx="1857375" cy="2091055"/>
                                    </a:xfrm>
                                    <a:prstGeom prst="rect">
                                      <a:avLst/>
                                    </a:prstGeom>
                                    <a:noFill/>
                                    <a:ln>
                                      <a:noFill/>
                                    </a:ln>
                                  </pic:spPr>
                                </pic:pic>
                              </a:graphicData>
                            </a:graphic>
                          </wp:inline>
                        </w:drawing>
                      </w:r>
                    </w:p>
                  </w:txbxContent>
                </v:textbox>
              </v:shape>
            </w:pict>
          </mc:Fallback>
        </mc:AlternateContent>
      </w:r>
      <w:r>
        <w:rPr>
          <w:rFonts w:hint="eastAsia" w:ascii="宋体" w:hAnsi="宋体"/>
          <w:sz w:val="24"/>
        </w:rPr>
        <w:t xml:space="preserve">       E=B×L×V  --（1）</w:t>
      </w:r>
    </w:p>
    <w:p>
      <w:pPr>
        <w:tabs>
          <w:tab w:val="left" w:pos="180"/>
        </w:tabs>
        <w:ind w:right="25" w:rightChars="12"/>
        <w:rPr>
          <w:rFonts w:hint="eastAsia" w:ascii="宋体" w:hAnsi="宋体"/>
          <w:sz w:val="24"/>
        </w:rPr>
      </w:pPr>
      <w:r>
        <w:rPr>
          <w:rFonts w:hint="eastAsia" w:ascii="宋体" w:hAnsi="宋体"/>
          <w:sz w:val="24"/>
        </w:rPr>
        <w:t>流经管道的流体体积流量为：</w:t>
      </w:r>
    </w:p>
    <w:p>
      <w:pPr>
        <w:tabs>
          <w:tab w:val="left" w:pos="180"/>
        </w:tabs>
        <w:ind w:left="927" w:leftChars="270" w:right="25" w:rightChars="12" w:hanging="360" w:hangingChars="150"/>
        <w:rPr>
          <w:rFonts w:hint="eastAsia" w:ascii="宋体" w:hAnsi="宋体"/>
          <w:sz w:val="24"/>
        </w:rPr>
      </w:pPr>
    </w:p>
    <w:p>
      <w:pPr>
        <w:tabs>
          <w:tab w:val="left" w:pos="180"/>
        </w:tabs>
        <w:ind w:left="927" w:leftChars="270" w:right="25" w:rightChars="12" w:hanging="360" w:hangingChars="150"/>
        <w:rPr>
          <w:rFonts w:hint="eastAsia" w:ascii="宋体" w:hAnsi="宋体"/>
          <w:sz w:val="24"/>
        </w:rPr>
      </w:pPr>
      <w:r>
        <w:rPr>
          <w:rFonts w:hint="eastAsia" w:ascii="宋体" w:hAnsi="宋体"/>
          <w:sz w:val="24"/>
        </w:rPr>
        <w:t xml:space="preserve">      Q</w:t>
      </w:r>
      <w:r>
        <w:rPr>
          <w:rFonts w:hint="eastAsia" w:ascii="宋体" w:hAnsi="宋体"/>
          <w:sz w:val="24"/>
          <w:vertAlign w:val="subscript"/>
        </w:rPr>
        <w:t>V</w:t>
      </w:r>
      <w:r>
        <w:rPr>
          <w:rFonts w:hint="eastAsia" w:ascii="宋体" w:hAnsi="宋体"/>
          <w:sz w:val="24"/>
        </w:rPr>
        <w:t>=</w:t>
      </w:r>
      <w:r>
        <w:rPr>
          <w:rFonts w:ascii="宋体" w:hAnsi="宋体"/>
          <w:position w:val="-24"/>
          <w:sz w:val="24"/>
        </w:rPr>
        <w:object>
          <v:shape id="_x0000_i1025" o:spt="75" type="#_x0000_t75" style="height:31pt;width:38pt;" o:ole="t" filled="f" o:preferrelative="t" stroked="f" coordsize="21600,21600">
            <v:path/>
            <v:fill on="f" focussize="0,0"/>
            <v:stroke on="f"/>
            <v:imagedata r:id="rId12" o:title=""/>
            <o:lock v:ext="edit" grouping="f" rotation="f" text="f" aspectratio="t"/>
            <w10:wrap type="none"/>
            <w10:anchorlock/>
          </v:shape>
          <o:OLEObject Type="Embed" ProgID="Equation.3" ShapeID="_x0000_i1025" DrawAspect="Content" ObjectID="_1468075725" r:id="rId11">
            <o:LockedField>false</o:LockedField>
          </o:OLEObject>
        </w:object>
      </w:r>
      <w:r>
        <w:rPr>
          <w:rFonts w:hint="eastAsia" w:ascii="宋体" w:hAnsi="宋体"/>
          <w:sz w:val="24"/>
        </w:rPr>
        <w:t xml:space="preserve">     ------(2)</w:t>
      </w:r>
    </w:p>
    <w:p>
      <w:pPr>
        <w:tabs>
          <w:tab w:val="left" w:pos="180"/>
        </w:tabs>
        <w:ind w:left="927" w:leftChars="270" w:right="25" w:rightChars="12" w:hanging="360" w:hangingChars="150"/>
        <w:rPr>
          <w:rFonts w:hint="eastAsia" w:ascii="宋体" w:hAnsi="宋体"/>
          <w:sz w:val="24"/>
        </w:rPr>
      </w:pPr>
      <w:r>
        <w:rPr>
          <w:rFonts w:hint="eastAsia" w:ascii="宋体" w:hAnsi="宋体"/>
          <w:sz w:val="24"/>
        </w:rPr>
        <w:t xml:space="preserve">                       </w:t>
      </w:r>
    </w:p>
    <w:p>
      <w:pPr>
        <w:tabs>
          <w:tab w:val="left" w:pos="180"/>
        </w:tabs>
        <w:ind w:right="25" w:rightChars="12" w:firstLine="480" w:firstLineChars="200"/>
        <w:rPr>
          <w:rFonts w:hint="eastAsia" w:ascii="宋体" w:hAnsi="宋体"/>
          <w:sz w:val="24"/>
        </w:rPr>
      </w:pPr>
      <w:r>
        <w:rPr>
          <w:rFonts w:hint="eastAsia" w:ascii="宋体" w:hAnsi="宋体"/>
          <w:sz w:val="24"/>
        </w:rPr>
        <w:t>由于传感器尺寸已经确定，再当</w:t>
      </w:r>
    </w:p>
    <w:p>
      <w:pPr>
        <w:tabs>
          <w:tab w:val="left" w:pos="180"/>
        </w:tabs>
        <w:ind w:right="25" w:rightChars="12"/>
        <w:rPr>
          <w:rFonts w:hint="eastAsia" w:ascii="宋体" w:hAnsi="宋体"/>
          <w:sz w:val="24"/>
        </w:rPr>
      </w:pPr>
      <w:r>
        <w:rPr>
          <w:rFonts w:hint="eastAsia" w:ascii="宋体" w:hAnsi="宋体"/>
          <w:sz w:val="24"/>
        </w:rPr>
        <w:t>知道安装管道直径时，经过标定的传</w:t>
      </w:r>
    </w:p>
    <w:p>
      <w:pPr>
        <w:tabs>
          <w:tab w:val="left" w:pos="180"/>
        </w:tabs>
        <w:ind w:right="25" w:rightChars="12"/>
        <w:rPr>
          <w:rFonts w:hint="eastAsia" w:ascii="宋体" w:hAnsi="宋体"/>
          <w:sz w:val="24"/>
        </w:rPr>
      </w:pPr>
      <w:r>
        <w:rPr>
          <w:rFonts w:hint="eastAsia" w:ascii="宋体" w:hAnsi="宋体"/>
          <w:sz w:val="24"/>
        </w:rPr>
        <w:t>感器的体积流量Q仅与电动势E成正</w:t>
      </w:r>
    </w:p>
    <w:p>
      <w:pPr>
        <w:tabs>
          <w:tab w:val="left" w:pos="180"/>
        </w:tabs>
        <w:ind w:right="25" w:rightChars="12"/>
        <w:rPr>
          <w:rFonts w:hint="eastAsia" w:ascii="宋体" w:hAnsi="宋体"/>
          <w:sz w:val="24"/>
        </w:rPr>
      </w:pPr>
      <w:r>
        <w:rPr>
          <w:rFonts w:hint="eastAsia" w:ascii="宋体" w:hAnsi="宋体"/>
          <w:sz w:val="24"/>
        </w:rPr>
        <w:t>比：</w:t>
      </w:r>
    </w:p>
    <w:p>
      <w:pPr>
        <w:tabs>
          <w:tab w:val="left" w:pos="180"/>
        </w:tabs>
        <w:ind w:left="927" w:leftChars="270" w:right="25" w:rightChars="12" w:hanging="360" w:hangingChars="150"/>
        <w:rPr>
          <w:rFonts w:hint="eastAsia" w:ascii="宋体" w:hAnsi="宋体"/>
          <w:sz w:val="24"/>
        </w:rPr>
      </w:pPr>
      <w:r>
        <w:rPr>
          <w:rFonts w:hint="eastAsia" w:ascii="宋体" w:hAnsi="宋体"/>
          <w:sz w:val="24"/>
        </w:rPr>
        <w:t xml:space="preserve">     Q</w:t>
      </w:r>
      <w:r>
        <w:rPr>
          <w:rFonts w:hint="eastAsia" w:ascii="宋体" w:hAnsi="宋体"/>
          <w:sz w:val="24"/>
          <w:vertAlign w:val="subscript"/>
        </w:rPr>
        <w:t>V</w:t>
      </w:r>
      <w:r>
        <w:rPr>
          <w:rFonts w:hint="eastAsia" w:ascii="宋体" w:hAnsi="宋体"/>
          <w:sz w:val="24"/>
        </w:rPr>
        <w:t xml:space="preserve">=K×E -------(3)  </w:t>
      </w:r>
    </w:p>
    <w:p>
      <w:pPr>
        <w:tabs>
          <w:tab w:val="left" w:pos="180"/>
        </w:tabs>
        <w:ind w:left="927" w:leftChars="270" w:right="25" w:rightChars="12" w:hanging="360" w:hangingChars="150"/>
        <w:rPr>
          <w:rFonts w:hint="eastAsia" w:ascii="宋体" w:hAnsi="宋体"/>
          <w:sz w:val="24"/>
        </w:rPr>
      </w:pPr>
      <w:r>
        <w:rPr>
          <w:rFonts w:hint="eastAsia" w:ascii="宋体" w:hAnsi="宋体"/>
          <w:sz w:val="24"/>
        </w:rPr>
        <w:t xml:space="preserve">    </w:t>
      </w:r>
    </w:p>
    <w:p>
      <w:pPr>
        <w:tabs>
          <w:tab w:val="left" w:pos="180"/>
        </w:tabs>
        <w:ind w:right="25" w:rightChars="12"/>
        <w:rPr>
          <w:rFonts w:hint="eastAsia" w:ascii="宋体" w:hAnsi="宋体"/>
          <w:sz w:val="24"/>
        </w:rPr>
      </w:pPr>
      <w:r>
        <w:rPr>
          <w:rFonts w:hint="eastAsia" w:ascii="宋体" w:hAnsi="宋体"/>
          <w:sz w:val="24"/>
        </w:rPr>
        <w:t>式中：K：仪表系数，   K=</w:t>
      </w:r>
      <w:r>
        <w:rPr>
          <w:rFonts w:ascii="宋体" w:hAnsi="宋体"/>
          <w:position w:val="-24"/>
          <w:sz w:val="24"/>
        </w:rPr>
        <w:object>
          <v:shape id="_x0000_i1026" o:spt="75" type="#_x0000_t75" style="height:33pt;width:40pt;" o:ole="t" filled="f" o:preferrelative="t" stroked="f" coordsize="21600,21600">
            <v:path/>
            <v:fill on="f" focussize="0,0"/>
            <v:stroke on="f"/>
            <v:imagedata r:id="rId14" o:title=""/>
            <o:lock v:ext="edit" grouping="f" rotation="f" text="f" aspectratio="t"/>
            <w10:wrap type="none"/>
            <w10:anchorlock/>
          </v:shape>
          <o:OLEObject Type="Embed" ProgID="Equation.3" ShapeID="_x0000_i1026" DrawAspect="Content" ObjectID="_1468075726" r:id="rId13">
            <o:LockedField>false</o:LockedField>
          </o:OLEObject>
        </w:object>
      </w:r>
    </w:p>
    <w:p>
      <w:pPr>
        <w:tabs>
          <w:tab w:val="left" w:pos="180"/>
        </w:tabs>
        <w:ind w:right="25" w:rightChars="12"/>
        <w:rPr>
          <w:rFonts w:hint="eastAsia" w:ascii="宋体" w:hAnsi="宋体"/>
          <w:sz w:val="24"/>
        </w:rPr>
      </w:pPr>
      <w:r>
        <w:rPr>
          <w:rFonts w:hint="eastAsia" w:ascii="宋体" w:hAnsi="宋体"/>
          <w:sz w:val="24"/>
        </w:rPr>
        <w:t xml:space="preserve">  系数K由出厂校验得出而且已按用户提供</w:t>
      </w:r>
    </w:p>
    <w:p>
      <w:pPr>
        <w:tabs>
          <w:tab w:val="left" w:pos="180"/>
        </w:tabs>
        <w:ind w:right="25" w:rightChars="12"/>
        <w:rPr>
          <w:rFonts w:hint="eastAsia" w:ascii="宋体" w:hAnsi="宋体"/>
          <w:sz w:val="24"/>
        </w:rPr>
      </w:pPr>
      <w:r>
        <w:rPr>
          <w:rFonts w:hint="eastAsia" w:ascii="宋体" w:hAnsi="宋体"/>
          <w:sz w:val="24"/>
        </w:rPr>
        <w:t>参数置入转换显示器中.(用户不可随意性改动)  图（三） 工作原理简图</w:t>
      </w:r>
    </w:p>
    <w:p>
      <w:pPr>
        <w:tabs>
          <w:tab w:val="left" w:pos="180"/>
        </w:tabs>
        <w:ind w:right="25" w:rightChars="12"/>
        <w:rPr>
          <w:rFonts w:hint="eastAsia" w:ascii="宋体" w:hAnsi="宋体"/>
          <w:sz w:val="24"/>
        </w:rPr>
      </w:pPr>
      <w:r>
        <w:rPr>
          <w:rFonts w:hint="eastAsia" w:ascii="宋体" w:hAnsi="宋体"/>
          <w:sz w:val="24"/>
        </w:rPr>
        <w:t xml:space="preserve">  上列各式中：</w:t>
      </w:r>
    </w:p>
    <w:p>
      <w:pPr>
        <w:tabs>
          <w:tab w:val="left" w:pos="180"/>
        </w:tabs>
        <w:ind w:right="25" w:rightChars="12"/>
        <w:rPr>
          <w:rFonts w:hint="eastAsia" w:ascii="宋体" w:hAnsi="宋体"/>
          <w:sz w:val="24"/>
        </w:rPr>
      </w:pPr>
      <w:r>
        <w:rPr>
          <w:rFonts w:hint="eastAsia" w:ascii="宋体" w:hAnsi="宋体"/>
          <w:sz w:val="24"/>
        </w:rPr>
        <w:t xml:space="preserve">     B：励磁线圈磁感应强度</w:t>
      </w:r>
    </w:p>
    <w:p>
      <w:pPr>
        <w:tabs>
          <w:tab w:val="left" w:pos="180"/>
        </w:tabs>
        <w:ind w:right="25" w:rightChars="12"/>
        <w:rPr>
          <w:rFonts w:hint="eastAsia" w:ascii="宋体" w:hAnsi="宋体"/>
          <w:sz w:val="24"/>
        </w:rPr>
      </w:pPr>
      <w:r>
        <w:rPr>
          <w:rFonts w:hint="eastAsia" w:ascii="宋体" w:hAnsi="宋体"/>
          <w:sz w:val="24"/>
        </w:rPr>
        <w:t xml:space="preserve">     L：两电极间距（本机为24mm</w:t>
      </w:r>
      <w:r>
        <w:rPr>
          <w:rFonts w:ascii="宋体" w:hAnsi="宋体"/>
          <w:sz w:val="24"/>
        </w:rPr>
        <w:t>）</w:t>
      </w:r>
    </w:p>
    <w:p>
      <w:pPr>
        <w:tabs>
          <w:tab w:val="left" w:pos="180"/>
        </w:tabs>
        <w:ind w:right="25" w:rightChars="12"/>
        <w:rPr>
          <w:rFonts w:hint="eastAsia" w:ascii="宋体" w:hAnsi="宋体"/>
          <w:sz w:val="24"/>
        </w:rPr>
      </w:pPr>
      <w:r>
        <w:rPr>
          <w:rFonts w:hint="eastAsia" w:ascii="宋体" w:hAnsi="宋体"/>
          <w:sz w:val="24"/>
        </w:rPr>
        <w:t xml:space="preserve">     V:平均流速</w:t>
      </w:r>
    </w:p>
    <w:p>
      <w:pPr>
        <w:tabs>
          <w:tab w:val="left" w:pos="180"/>
        </w:tabs>
        <w:ind w:right="25" w:rightChars="12"/>
        <w:rPr>
          <w:rFonts w:hint="eastAsia" w:ascii="宋体" w:hAnsi="宋体"/>
          <w:sz w:val="24"/>
        </w:rPr>
      </w:pPr>
      <w:r>
        <w:rPr>
          <w:rFonts w:hint="eastAsia" w:ascii="宋体" w:hAnsi="宋体"/>
          <w:sz w:val="24"/>
        </w:rPr>
        <w:t xml:space="preserve">     Q</w:t>
      </w:r>
      <w:r>
        <w:rPr>
          <w:rFonts w:hint="eastAsia" w:ascii="宋体" w:hAnsi="宋体"/>
          <w:sz w:val="24"/>
          <w:vertAlign w:val="subscript"/>
        </w:rPr>
        <w:t>V</w:t>
      </w:r>
      <w:r>
        <w:rPr>
          <w:rFonts w:hint="eastAsia" w:ascii="宋体" w:hAnsi="宋体"/>
          <w:sz w:val="24"/>
        </w:rPr>
        <w:t>:被测流体体积流量</w:t>
      </w:r>
    </w:p>
    <w:p>
      <w:pPr>
        <w:tabs>
          <w:tab w:val="left" w:pos="180"/>
        </w:tabs>
        <w:ind w:right="25" w:rightChars="12" w:firstLine="240" w:firstLineChars="100"/>
        <w:rPr>
          <w:rFonts w:hint="eastAsia" w:ascii="宋体" w:hAnsi="宋体"/>
          <w:sz w:val="24"/>
        </w:rPr>
      </w:pPr>
      <w:r>
        <w:rPr>
          <w:rFonts w:hint="eastAsia" w:ascii="宋体" w:hAnsi="宋体"/>
          <w:sz w:val="24"/>
        </w:rPr>
        <w:t>所以只要测到电动势E就可知道管道中的体积流量Q</w:t>
      </w:r>
      <w:r>
        <w:rPr>
          <w:rFonts w:hint="eastAsia" w:ascii="宋体" w:hAnsi="宋体"/>
          <w:sz w:val="30"/>
          <w:szCs w:val="30"/>
          <w:vertAlign w:val="subscript"/>
        </w:rPr>
        <w:t>V</w:t>
      </w:r>
      <w:r>
        <w:rPr>
          <w:rFonts w:hint="eastAsia" w:ascii="宋体" w:hAnsi="宋体"/>
          <w:sz w:val="24"/>
        </w:rPr>
        <w:t xml:space="preserve">。图（三）是其工作原理简图。                      </w:t>
      </w:r>
    </w:p>
    <w:p>
      <w:pPr>
        <w:tabs>
          <w:tab w:val="left" w:pos="180"/>
        </w:tabs>
        <w:ind w:right="25" w:rightChars="12"/>
        <w:rPr>
          <w:rFonts w:hint="eastAsia" w:ascii="黑体" w:hAnsi="宋体" w:eastAsia="黑体"/>
          <w:sz w:val="28"/>
          <w:szCs w:val="28"/>
        </w:rPr>
      </w:pPr>
      <w:r>
        <w:rPr>
          <w:rFonts w:hint="eastAsia" w:ascii="黑体" w:hAnsi="宋体" w:eastAsia="黑体"/>
          <w:sz w:val="28"/>
          <w:szCs w:val="28"/>
        </w:rPr>
        <w:t>3、主要技术参数和性能</w:t>
      </w:r>
    </w:p>
    <w:p>
      <w:pPr>
        <w:tabs>
          <w:tab w:val="left" w:pos="180"/>
        </w:tabs>
        <w:ind w:right="25" w:rightChars="12"/>
        <w:rPr>
          <w:rFonts w:hint="eastAsia" w:ascii="宋体" w:hAnsi="宋体"/>
          <w:sz w:val="24"/>
        </w:rPr>
      </w:pPr>
      <w:r>
        <w:rPr>
          <w:rFonts w:hint="eastAsia" w:ascii="宋体" w:hAnsi="宋体"/>
          <w:sz w:val="24"/>
        </w:rPr>
        <w:t>3.1 适用流量管道公称通径：DN300—3000mm。</w:t>
      </w:r>
    </w:p>
    <w:p>
      <w:pPr>
        <w:tabs>
          <w:tab w:val="left" w:pos="180"/>
        </w:tabs>
        <w:ind w:right="25" w:rightChars="12"/>
        <w:rPr>
          <w:rFonts w:hint="eastAsia" w:ascii="宋体" w:hAnsi="宋体"/>
          <w:sz w:val="24"/>
        </w:rPr>
      </w:pPr>
      <w:r>
        <w:rPr>
          <w:rFonts w:hint="eastAsia" w:ascii="宋体" w:hAnsi="宋体"/>
          <w:sz w:val="24"/>
        </w:rPr>
        <w:t>3.2 工作压力：≤1.6MPa.</w:t>
      </w:r>
    </w:p>
    <w:p>
      <w:pPr>
        <w:tabs>
          <w:tab w:val="left" w:pos="180"/>
        </w:tabs>
        <w:ind w:right="25" w:rightChars="12"/>
        <w:rPr>
          <w:rFonts w:hint="eastAsia" w:ascii="宋体" w:hAnsi="宋体"/>
          <w:sz w:val="24"/>
        </w:rPr>
      </w:pPr>
      <w:r>
        <w:rPr>
          <w:rFonts w:hint="eastAsia" w:ascii="宋体" w:hAnsi="宋体"/>
          <w:sz w:val="24"/>
        </w:rPr>
        <w:t>3.3 工作温度：≤70℃.</w:t>
      </w:r>
    </w:p>
    <w:p>
      <w:pPr>
        <w:tabs>
          <w:tab w:val="left" w:pos="180"/>
        </w:tabs>
        <w:ind w:right="25" w:rightChars="12"/>
        <w:rPr>
          <w:rFonts w:hint="eastAsia" w:ascii="宋体" w:hAnsi="宋体"/>
          <w:sz w:val="24"/>
        </w:rPr>
      </w:pPr>
      <w:r>
        <w:rPr>
          <w:rFonts w:hint="eastAsia" w:ascii="宋体" w:hAnsi="宋体"/>
          <w:sz w:val="24"/>
        </w:rPr>
        <w:t>3.4 流速上限范围：1—10m/s内连续可调</w:t>
      </w:r>
    </w:p>
    <w:p>
      <w:pPr>
        <w:tabs>
          <w:tab w:val="left" w:pos="180"/>
        </w:tabs>
        <w:ind w:right="25" w:rightChars="12"/>
        <w:rPr>
          <w:rFonts w:hint="eastAsia" w:ascii="宋体" w:hAnsi="宋体"/>
          <w:sz w:val="24"/>
        </w:rPr>
      </w:pPr>
      <w:r>
        <w:rPr>
          <w:rFonts w:hint="eastAsia" w:ascii="宋体" w:hAnsi="宋体"/>
          <w:sz w:val="24"/>
        </w:rPr>
        <w:t>3.5 测量精确度：±2.5%</w:t>
      </w:r>
    </w:p>
    <w:p>
      <w:pPr>
        <w:tabs>
          <w:tab w:val="left" w:pos="180"/>
        </w:tabs>
        <w:ind w:right="25" w:rightChars="12"/>
        <w:rPr>
          <w:rFonts w:hint="eastAsia" w:ascii="宋体" w:hAnsi="宋体"/>
          <w:sz w:val="24"/>
        </w:rPr>
      </w:pPr>
      <w:r>
        <w:rPr>
          <w:rFonts w:hint="eastAsia" w:ascii="宋体" w:hAnsi="宋体"/>
          <w:sz w:val="24"/>
        </w:rPr>
        <w:t>3.6 被测介质电导率≥50μs/cm。</w:t>
      </w:r>
    </w:p>
    <w:p>
      <w:pPr>
        <w:tabs>
          <w:tab w:val="left" w:pos="180"/>
        </w:tabs>
        <w:ind w:right="25" w:rightChars="12"/>
        <w:rPr>
          <w:rFonts w:hint="eastAsia" w:ascii="宋体" w:hAnsi="宋体"/>
          <w:sz w:val="24"/>
        </w:rPr>
      </w:pPr>
      <w:r>
        <w:rPr>
          <w:rFonts w:hint="eastAsia" w:ascii="宋体" w:hAnsi="宋体"/>
          <w:sz w:val="24"/>
        </w:rPr>
        <w:t>3.7 电极材料：304、304L、316、316L、哈氏合金、钛（Ti）等</w:t>
      </w:r>
    </w:p>
    <w:p>
      <w:pPr>
        <w:tabs>
          <w:tab w:val="left" w:pos="180"/>
        </w:tabs>
        <w:ind w:right="25" w:rightChars="12"/>
        <w:rPr>
          <w:rFonts w:hint="eastAsia" w:ascii="宋体" w:hAnsi="宋体"/>
          <w:sz w:val="24"/>
        </w:rPr>
      </w:pPr>
      <w:r>
        <w:rPr>
          <w:rFonts w:hint="eastAsia" w:ascii="宋体" w:hAnsi="宋体"/>
          <w:sz w:val="24"/>
        </w:rPr>
        <w:t>3.8 与转换显示器的最大距离≤50m。</w:t>
      </w:r>
    </w:p>
    <w:p>
      <w:pPr>
        <w:tabs>
          <w:tab w:val="left" w:pos="180"/>
        </w:tabs>
        <w:ind w:right="25" w:rightChars="12"/>
        <w:rPr>
          <w:rFonts w:hint="eastAsia" w:ascii="宋体" w:hAnsi="宋体"/>
          <w:sz w:val="24"/>
        </w:rPr>
      </w:pPr>
      <w:r>
        <w:rPr>
          <w:rFonts w:hint="eastAsia" w:ascii="宋体" w:hAnsi="宋体"/>
          <w:sz w:val="24"/>
        </w:rPr>
        <w:t>3.9 电缆：RVVP型双芯屏蔽电缆或STT3200型四芯三屏蔽电缆。</w:t>
      </w:r>
    </w:p>
    <w:p>
      <w:pPr>
        <w:tabs>
          <w:tab w:val="left" w:pos="180"/>
        </w:tabs>
        <w:ind w:right="25" w:rightChars="12"/>
        <w:rPr>
          <w:rFonts w:hint="eastAsia" w:ascii="宋体" w:hAnsi="宋体"/>
          <w:sz w:val="24"/>
        </w:rPr>
      </w:pPr>
      <w:r>
        <w:rPr>
          <w:rFonts w:hint="eastAsia" w:ascii="宋体" w:hAnsi="宋体"/>
          <w:sz w:val="24"/>
        </w:rPr>
        <w:t>3.10转换显示器的功能请参阅本公司电磁流量计的使用说明书。</w:t>
      </w:r>
    </w:p>
    <w:p>
      <w:pPr>
        <w:tabs>
          <w:tab w:val="left" w:pos="180"/>
        </w:tabs>
        <w:ind w:right="25" w:rightChars="12"/>
        <w:rPr>
          <w:rFonts w:hint="eastAsia" w:ascii="宋体" w:hAnsi="宋体"/>
          <w:sz w:val="24"/>
        </w:rPr>
      </w:pPr>
    </w:p>
    <w:p>
      <w:pPr>
        <w:tabs>
          <w:tab w:val="left" w:pos="180"/>
        </w:tabs>
        <w:ind w:right="25" w:rightChars="12"/>
        <w:rPr>
          <w:rFonts w:hint="eastAsia" w:ascii="宋体" w:hAnsi="宋体"/>
          <w:sz w:val="24"/>
        </w:rPr>
      </w:pPr>
      <w:r>
        <w:rPr>
          <w:rFonts w:hint="eastAsia" w:ascii="黑体" w:eastAsia="黑体"/>
          <w:sz w:val="24"/>
        </w:rPr>
        <w:t>4、</w:t>
      </w:r>
      <w:r>
        <w:rPr>
          <w:rFonts w:hint="eastAsia" w:ascii="宋体" w:hAnsi="宋体"/>
          <w:sz w:val="24"/>
        </w:rPr>
        <w:t>安装——插入与取出</w:t>
      </w:r>
    </w:p>
    <w:p>
      <w:pPr>
        <w:tabs>
          <w:tab w:val="left" w:pos="180"/>
        </w:tabs>
        <w:ind w:right="25" w:rightChars="12" w:firstLine="360" w:firstLineChars="150"/>
        <w:rPr>
          <w:rFonts w:hint="eastAsia" w:ascii="宋体" w:hAnsi="宋体"/>
          <w:sz w:val="24"/>
        </w:rPr>
      </w:pPr>
      <w:r>
        <w:rPr>
          <w:rFonts w:hint="eastAsia" w:ascii="宋体" w:hAnsi="宋体"/>
          <w:sz w:val="24"/>
        </w:rPr>
        <w:t>提示与注意：由于管道内的压力对检测杆有一个向外的推力所以</w:t>
      </w:r>
    </w:p>
    <w:p>
      <w:pPr>
        <w:tabs>
          <w:tab w:val="left" w:pos="180"/>
        </w:tabs>
        <w:ind w:right="25" w:rightChars="12"/>
        <w:rPr>
          <w:rFonts w:hint="eastAsia" w:ascii="宋体" w:hAnsi="宋体"/>
          <w:sz w:val="24"/>
        </w:rPr>
      </w:pPr>
      <w:r>
        <w:rPr>
          <w:rFonts w:hint="eastAsia" w:ascii="宋体" w:hAnsi="宋体"/>
          <w:sz w:val="24"/>
        </w:rPr>
        <w:t xml:space="preserve">  *为安全起见，最好采用停机即在管道无压条件下进行安装。</w:t>
      </w:r>
    </w:p>
    <w:p>
      <w:pPr>
        <w:tabs>
          <w:tab w:val="left" w:pos="180"/>
        </w:tabs>
        <w:ind w:right="25" w:rightChars="12"/>
        <w:rPr>
          <w:rFonts w:hint="eastAsia" w:ascii="宋体" w:hAnsi="宋体"/>
          <w:sz w:val="24"/>
        </w:rPr>
      </w:pPr>
      <w:r>
        <w:rPr>
          <w:rFonts w:hint="eastAsia" w:ascii="宋体" w:hAnsi="宋体"/>
          <w:sz w:val="24"/>
        </w:rPr>
        <w:t xml:space="preserve">  *若不允许停机，安装时则最好使管道压力暂时降至≤0.2MPa。</w:t>
      </w:r>
    </w:p>
    <w:p>
      <w:pPr>
        <w:tabs>
          <w:tab w:val="left" w:pos="180"/>
        </w:tabs>
        <w:ind w:left="840" w:right="25" w:rightChars="12" w:hanging="840" w:hangingChars="350"/>
        <w:rPr>
          <w:rFonts w:hint="eastAsia" w:ascii="宋体" w:hAnsi="宋体"/>
          <w:sz w:val="24"/>
        </w:rPr>
      </w:pPr>
      <w:r>
        <w:rPr>
          <w:rFonts w:hint="eastAsia" w:ascii="宋体" w:hAnsi="宋体"/>
          <w:sz w:val="24"/>
        </w:rPr>
        <w:t>4.1安装前的准备工作：</w:t>
      </w:r>
    </w:p>
    <w:p>
      <w:pPr>
        <w:tabs>
          <w:tab w:val="left" w:pos="180"/>
        </w:tabs>
        <w:ind w:right="25" w:rightChars="12" w:firstLine="480" w:firstLineChars="200"/>
        <w:rPr>
          <w:rFonts w:hint="eastAsia" w:ascii="宋体" w:hAnsi="宋体"/>
          <w:sz w:val="24"/>
        </w:rPr>
      </w:pPr>
      <w:r>
        <w:rPr>
          <w:rFonts w:hint="eastAsia" w:ascii="宋体" w:hAnsi="宋体"/>
          <w:sz w:val="24"/>
        </w:rPr>
        <w:t>用户在收到仪表之后应预先做好以下两件事：</w:t>
      </w:r>
    </w:p>
    <w:p>
      <w:pPr>
        <w:tabs>
          <w:tab w:val="left" w:pos="180"/>
        </w:tabs>
        <w:ind w:left="480" w:right="25" w:rightChars="12" w:hanging="480" w:hangingChars="200"/>
        <w:rPr>
          <w:rFonts w:hint="eastAsia" w:ascii="宋体" w:hAnsi="宋体"/>
          <w:sz w:val="24"/>
        </w:rPr>
      </w:pPr>
      <w:r>
        <w:rPr>
          <w:rFonts w:hint="eastAsia" w:ascii="宋体" w:hAnsi="宋体"/>
          <w:sz w:val="24"/>
        </w:rPr>
        <w:t>4.1.1先核对和确认供货无误后才可进行安装工作，若发现供货与合同不符请及时与本公司联系解决。</w:t>
      </w:r>
    </w:p>
    <w:p>
      <w:pPr>
        <w:tabs>
          <w:tab w:val="left" w:pos="180"/>
        </w:tabs>
        <w:ind w:left="479" w:leftChars="171" w:right="25" w:rightChars="12" w:hanging="120" w:hangingChars="50"/>
        <w:rPr>
          <w:rFonts w:hint="eastAsia" w:ascii="宋体" w:hAnsi="宋体"/>
          <w:sz w:val="24"/>
        </w:rPr>
      </w:pPr>
      <w:r>
        <w:rPr>
          <w:rFonts w:hint="eastAsia" w:ascii="宋体" w:hAnsi="宋体"/>
          <w:sz w:val="24"/>
        </w:rPr>
        <w:t>安装请按以下程序步骤进行。</w:t>
      </w:r>
    </w:p>
    <w:p>
      <w:pPr>
        <w:tabs>
          <w:tab w:val="left" w:pos="180"/>
        </w:tabs>
        <w:ind w:left="480" w:right="25" w:rightChars="12" w:hanging="480" w:hangingChars="200"/>
        <w:rPr>
          <w:rFonts w:hint="eastAsia" w:ascii="宋体" w:hAnsi="宋体"/>
          <w:sz w:val="24"/>
        </w:rPr>
      </w:pPr>
      <w:r>
        <w:rPr>
          <w:rFonts w:hint="eastAsia" w:ascii="宋体" w:hAnsi="宋体"/>
          <w:sz w:val="24"/>
        </w:rPr>
        <w:t>4.1.2按图（一）、（二）将检测杆向外提至电极与安装件下端齐平后测量并记录尺寸L2。</w:t>
      </w:r>
    </w:p>
    <w:p>
      <w:pPr>
        <w:tabs>
          <w:tab w:val="left" w:pos="180"/>
        </w:tabs>
        <w:ind w:right="25" w:rightChars="12"/>
        <w:rPr>
          <w:rFonts w:hint="eastAsia" w:ascii="宋体" w:hAnsi="宋体"/>
          <w:sz w:val="24"/>
        </w:rPr>
      </w:pPr>
      <w:r>
        <w:rPr>
          <w:rFonts w:hint="eastAsia" w:ascii="宋体" w:hAnsi="宋体"/>
          <w:sz w:val="24"/>
        </w:rPr>
        <w:t>4.2 安装——插入</w:t>
      </w:r>
    </w:p>
    <w:p>
      <w:pPr>
        <w:tabs>
          <w:tab w:val="left" w:pos="180"/>
        </w:tabs>
        <w:ind w:left="359" w:leftChars="1" w:right="25" w:rightChars="12" w:hanging="357" w:hangingChars="149"/>
        <w:rPr>
          <w:rFonts w:hint="eastAsia" w:ascii="宋体" w:hAnsi="宋体"/>
          <w:sz w:val="24"/>
        </w:rPr>
      </w:pPr>
      <w:r>
        <w:rPr>
          <w:rFonts w:hint="eastAsia" w:ascii="宋体" w:hAnsi="宋体"/>
          <w:sz w:val="24"/>
        </w:rPr>
        <w:t>4.2.1 用户管道应为水平设置，要求传感器前至少有5DN、其后至少应有3DN的直管段。流量调节阀门应位于传感器下游3DN以外。</w:t>
      </w:r>
    </w:p>
    <w:p>
      <w:pPr>
        <w:tabs>
          <w:tab w:val="left" w:pos="180"/>
        </w:tabs>
        <w:ind w:left="-358" w:right="25" w:rightChars="12"/>
        <w:rPr>
          <w:rFonts w:hint="eastAsia" w:ascii="宋体" w:hAnsi="宋体"/>
          <w:sz w:val="24"/>
        </w:rPr>
      </w:pPr>
      <w:r>
        <w:rPr>
          <w:rFonts w:hint="eastAsia" w:ascii="宋体" w:hAnsi="宋体"/>
          <w:sz w:val="24"/>
        </w:rPr>
        <w:t xml:space="preserve">      用户管道应无明显的振动‘管道内壁应无明显凹凸不平。</w:t>
      </w:r>
    </w:p>
    <w:p>
      <w:pPr>
        <w:tabs>
          <w:tab w:val="left" w:pos="180"/>
        </w:tabs>
        <w:ind w:left="362" w:leftChars="1" w:right="25" w:rightChars="12" w:hanging="360" w:hangingChars="150"/>
        <w:rPr>
          <w:rFonts w:hint="eastAsia" w:ascii="宋体" w:hAnsi="宋体"/>
          <w:sz w:val="24"/>
        </w:rPr>
      </w:pPr>
      <w:r>
        <w:rPr>
          <w:rFonts w:hint="eastAsia" w:ascii="宋体" w:hAnsi="宋体"/>
          <w:sz w:val="24"/>
        </w:rPr>
        <w:t>4.2.2先在管道测量点处的正上方开一个Φ60-62mm的孔，要求圆孔四周边缘光洁，无毛刺和气割瘤疤等等。</w:t>
      </w:r>
    </w:p>
    <w:p>
      <w:pPr>
        <w:tabs>
          <w:tab w:val="left" w:pos="180"/>
        </w:tabs>
        <w:ind w:right="25" w:rightChars="12"/>
        <w:rPr>
          <w:rFonts w:hint="eastAsia" w:ascii="宋体" w:hAnsi="宋体"/>
          <w:sz w:val="24"/>
        </w:rPr>
      </w:pPr>
      <w:r>
        <w:rPr>
          <w:rFonts w:hint="eastAsia" w:ascii="宋体" w:hAnsi="宋体"/>
          <w:sz w:val="24"/>
        </w:rPr>
        <w:t>4.2.3将安装件从传感器上拧下来并可靠地焊接在上述开孔处，要求：</w:t>
      </w:r>
    </w:p>
    <w:p>
      <w:pPr>
        <w:tabs>
          <w:tab w:val="left" w:pos="180"/>
        </w:tabs>
        <w:ind w:right="25" w:rightChars="12" w:firstLine="720" w:firstLineChars="300"/>
        <w:rPr>
          <w:rFonts w:hint="eastAsia" w:ascii="宋体" w:hAnsi="宋体"/>
          <w:sz w:val="24"/>
        </w:rPr>
      </w:pPr>
      <w:r>
        <w:rPr>
          <w:rFonts w:hint="eastAsia" w:ascii="宋体" w:hAnsi="宋体"/>
          <w:sz w:val="24"/>
        </w:rPr>
        <w:t>A、如图（一），使安装件下端与管道内面齐平；</w:t>
      </w:r>
    </w:p>
    <w:p>
      <w:pPr>
        <w:tabs>
          <w:tab w:val="left" w:pos="180"/>
        </w:tabs>
        <w:ind w:right="25" w:rightChars="12" w:firstLine="720" w:firstLineChars="300"/>
        <w:rPr>
          <w:rFonts w:hint="eastAsia" w:ascii="宋体" w:hAnsi="宋体"/>
          <w:sz w:val="24"/>
        </w:rPr>
      </w:pPr>
      <w:r>
        <w:rPr>
          <w:rFonts w:hint="eastAsia" w:ascii="宋体" w:hAnsi="宋体"/>
          <w:sz w:val="24"/>
        </w:rPr>
        <w:t>B、保证不漏。</w:t>
      </w:r>
    </w:p>
    <w:p>
      <w:pPr>
        <w:tabs>
          <w:tab w:val="left" w:pos="180"/>
        </w:tabs>
        <w:ind w:left="360" w:right="25" w:rightChars="12" w:hanging="360" w:hangingChars="150"/>
        <w:rPr>
          <w:rFonts w:hint="eastAsia" w:ascii="宋体" w:hAnsi="宋体"/>
          <w:sz w:val="24"/>
        </w:rPr>
      </w:pPr>
      <w:r>
        <w:rPr>
          <w:rFonts w:hint="eastAsia" w:ascii="宋体" w:hAnsi="宋体"/>
          <w:sz w:val="24"/>
        </w:rPr>
        <w:t>4.2.4 松开传感器的3个锁紧螺钉将检测杆及检测头整体抽出待后面安装。（注意：用户不得打开检测头与插入杆的连接！）</w:t>
      </w:r>
    </w:p>
    <w:p>
      <w:pPr>
        <w:tabs>
          <w:tab w:val="left" w:pos="180"/>
        </w:tabs>
        <w:ind w:left="360" w:right="25" w:rightChars="12" w:hanging="360" w:hangingChars="150"/>
        <w:rPr>
          <w:rFonts w:hint="eastAsia" w:ascii="宋体" w:hAnsi="宋体"/>
          <w:sz w:val="24"/>
        </w:rPr>
      </w:pPr>
      <w:r>
        <w:rPr>
          <w:rFonts w:hint="eastAsia" w:ascii="宋体" w:hAnsi="宋体"/>
          <w:sz w:val="24"/>
        </w:rPr>
        <w:t>4.2.5在安装件的上端螺纹处缠以麻丝铅油或缠以四氟生胶带后将球阀连同密封及锁紧机构拧紧在上面。</w:t>
      </w:r>
    </w:p>
    <w:p>
      <w:pPr>
        <w:tabs>
          <w:tab w:val="left" w:pos="180"/>
        </w:tabs>
        <w:ind w:left="360" w:right="25" w:rightChars="12" w:hanging="360" w:hangingChars="150"/>
        <w:rPr>
          <w:rFonts w:hint="eastAsia" w:ascii="宋体" w:hAnsi="宋体"/>
          <w:sz w:val="24"/>
        </w:rPr>
      </w:pPr>
      <w:r>
        <w:rPr>
          <w:rFonts w:hint="eastAsia" w:ascii="宋体" w:hAnsi="宋体"/>
          <w:sz w:val="24"/>
        </w:rPr>
        <w:t>4.2.6将检测杆从上方慢慢地再插入进去，将锁紧螺母稍稍加力拧紧，压下插入杆测量L2与原4.1.2记录L2尺寸相同，安装即告完成。</w:t>
      </w:r>
    </w:p>
    <w:p>
      <w:pPr>
        <w:tabs>
          <w:tab w:val="left" w:pos="180"/>
        </w:tabs>
        <w:ind w:right="25" w:rightChars="12"/>
        <w:rPr>
          <w:rFonts w:hint="eastAsia" w:ascii="宋体" w:hAnsi="宋体"/>
          <w:sz w:val="24"/>
        </w:rPr>
      </w:pPr>
      <w:r>
        <w:rPr>
          <w:rFonts w:hint="eastAsia" w:ascii="宋体" w:hAnsi="宋体"/>
          <w:sz w:val="24"/>
        </w:rPr>
        <w:t>4.2 安装——取出</w:t>
      </w:r>
    </w:p>
    <w:p>
      <w:pPr>
        <w:tabs>
          <w:tab w:val="left" w:pos="180"/>
        </w:tabs>
        <w:ind w:left="360" w:right="25" w:rightChars="12" w:hanging="360" w:hangingChars="150"/>
        <w:rPr>
          <w:rFonts w:hint="eastAsia" w:ascii="宋体" w:hAnsi="宋体"/>
          <w:sz w:val="24"/>
        </w:rPr>
      </w:pPr>
      <w:r>
        <w:rPr>
          <w:rFonts w:hint="eastAsia" w:ascii="宋体" w:hAnsi="宋体"/>
          <w:sz w:val="24"/>
        </w:rPr>
        <w:t>4.2.1 先松开锁紧螺母侧面的3个紧定螺钉，再将锁紧螺母退出1—2扣，以放松密封压圈便于取出插入杆。</w:t>
      </w:r>
    </w:p>
    <w:p>
      <w:pPr>
        <w:tabs>
          <w:tab w:val="left" w:pos="180"/>
        </w:tabs>
        <w:ind w:right="25" w:rightChars="12"/>
        <w:rPr>
          <w:rFonts w:hint="eastAsia" w:ascii="宋体" w:hAnsi="宋体"/>
          <w:sz w:val="24"/>
        </w:rPr>
      </w:pPr>
      <w:r>
        <w:rPr>
          <w:rFonts w:hint="eastAsia" w:ascii="宋体" w:hAnsi="宋体"/>
          <w:sz w:val="24"/>
        </w:rPr>
        <w:t>4.2.2 上提手柄将插入杆提出约250mm后关闭球阀，即可将插入杆取出。</w:t>
      </w:r>
    </w:p>
    <w:p>
      <w:pPr>
        <w:tabs>
          <w:tab w:val="left" w:pos="180"/>
        </w:tabs>
        <w:ind w:right="25" w:rightChars="12" w:firstLine="480" w:firstLineChars="200"/>
        <w:rPr>
          <w:rFonts w:hint="eastAsia" w:ascii="宋体" w:hAnsi="宋体"/>
          <w:sz w:val="24"/>
        </w:rPr>
      </w:pPr>
    </w:p>
    <w:p>
      <w:pPr>
        <w:tabs>
          <w:tab w:val="left" w:pos="180"/>
        </w:tabs>
        <w:ind w:right="25" w:rightChars="12"/>
        <w:rPr>
          <w:rFonts w:hint="eastAsia" w:ascii="黑体" w:hAnsi="宋体" w:eastAsia="黑体"/>
          <w:sz w:val="28"/>
          <w:szCs w:val="28"/>
        </w:rPr>
      </w:pPr>
      <w:r>
        <w:rPr>
          <w:rFonts w:hint="eastAsia" w:ascii="黑体" w:hAnsi="宋体" w:eastAsia="黑体"/>
          <w:sz w:val="28"/>
          <w:szCs w:val="28"/>
        </w:rPr>
        <w:t>5、调整</w:t>
      </w:r>
    </w:p>
    <w:p>
      <w:pPr>
        <w:tabs>
          <w:tab w:val="left" w:pos="180"/>
        </w:tabs>
        <w:ind w:right="25" w:rightChars="12"/>
        <w:rPr>
          <w:rFonts w:hint="eastAsia" w:ascii="宋体" w:hAnsi="宋体"/>
          <w:sz w:val="24"/>
        </w:rPr>
      </w:pPr>
      <w:r>
        <w:rPr>
          <w:rFonts w:hint="eastAsia" w:ascii="宋体" w:hAnsi="宋体"/>
          <w:sz w:val="24"/>
        </w:rPr>
        <w:t>5.1 插入深度</w:t>
      </w:r>
    </w:p>
    <w:p>
      <w:pPr>
        <w:tabs>
          <w:tab w:val="left" w:pos="180"/>
        </w:tabs>
        <w:ind w:left="480" w:right="25" w:rightChars="12" w:hanging="480" w:hangingChars="200"/>
        <w:rPr>
          <w:rFonts w:hint="eastAsia" w:ascii="宋体" w:hAnsi="宋体"/>
          <w:sz w:val="24"/>
        </w:rPr>
      </w:pPr>
      <w:r>
        <w:rPr>
          <w:rFonts w:hint="eastAsia" w:ascii="宋体" w:hAnsi="宋体"/>
          <w:sz w:val="24"/>
        </w:rPr>
        <w:t>5.1.1 当选择电极插入到平均流速处时，根据管道紊流条件下平均流速点约在距管壁H1=0.25D处（D：管道内径）</w:t>
      </w:r>
    </w:p>
    <w:p>
      <w:pPr>
        <w:tabs>
          <w:tab w:val="left" w:pos="180"/>
        </w:tabs>
        <w:ind w:left="839" w:leftChars="228" w:right="25" w:rightChars="12" w:hanging="360" w:hangingChars="150"/>
        <w:rPr>
          <w:rFonts w:hint="eastAsia" w:ascii="宋体" w:hAnsi="宋体"/>
          <w:sz w:val="24"/>
        </w:rPr>
      </w:pPr>
      <w:r>
        <w:rPr>
          <w:rFonts w:hint="eastAsia" w:ascii="宋体" w:hAnsi="宋体"/>
          <w:sz w:val="24"/>
        </w:rPr>
        <w:t>手压手柄使插入杆再进入管道H1深。（此时的L2=原L2-H1）</w:t>
      </w:r>
    </w:p>
    <w:p>
      <w:pPr>
        <w:tabs>
          <w:tab w:val="left" w:pos="180"/>
        </w:tabs>
        <w:ind w:left="300" w:right="25" w:rightChars="12" w:hanging="300" w:hangingChars="125"/>
        <w:rPr>
          <w:rFonts w:hint="eastAsia" w:ascii="宋体" w:hAnsi="宋体"/>
          <w:sz w:val="24"/>
        </w:rPr>
      </w:pPr>
      <w:r>
        <w:rPr>
          <w:rFonts w:hint="eastAsia" w:ascii="宋体" w:hAnsi="宋体"/>
          <w:sz w:val="24"/>
        </w:rPr>
        <w:t>5.1.2 确认插入深度无误后，转动手柄，使其连线与管道中心线平行，此时两电极的连线将与管道中心线垂直，即电极的连线与流速垂直。</w:t>
      </w:r>
    </w:p>
    <w:p>
      <w:pPr>
        <w:tabs>
          <w:tab w:val="left" w:pos="180"/>
        </w:tabs>
        <w:ind w:left="300" w:right="25" w:rightChars="12" w:hanging="300" w:hangingChars="125"/>
        <w:rPr>
          <w:rFonts w:hint="eastAsia" w:ascii="宋体" w:hAnsi="宋体"/>
          <w:sz w:val="24"/>
        </w:rPr>
      </w:pPr>
      <w:r>
        <w:rPr>
          <w:rFonts w:hint="eastAsia" w:ascii="宋体" w:hAnsi="宋体"/>
          <w:sz w:val="24"/>
        </w:rPr>
        <w:t>5.1.3 调整好之后，先用力将锁紧螺母拧紧再分别固紧三只锁紧螺钉。它们的作用一是保证插入杆不被管内压力推出，二是保证插入杆不会振动。</w:t>
      </w:r>
    </w:p>
    <w:p>
      <w:pPr>
        <w:tabs>
          <w:tab w:val="left" w:pos="180"/>
        </w:tabs>
        <w:ind w:left="359" w:leftChars="171" w:right="25" w:rightChars="12" w:firstLine="31" w:firstLineChars="13"/>
        <w:rPr>
          <w:rFonts w:hint="eastAsia" w:ascii="宋体" w:hAnsi="宋体"/>
          <w:sz w:val="24"/>
        </w:rPr>
      </w:pPr>
      <w:r>
        <w:rPr>
          <w:rFonts w:hint="eastAsia" w:ascii="宋体" w:hAnsi="宋体"/>
          <w:sz w:val="24"/>
        </w:rPr>
        <w:t>（注意：拧前两只螺钉时只要接触到插入杆后就不要再用力，只须拧第三只螺钉时尽力拧紧。！）</w:t>
      </w:r>
    </w:p>
    <w:p>
      <w:pPr>
        <w:tabs>
          <w:tab w:val="left" w:pos="180"/>
        </w:tabs>
        <w:ind w:left="360" w:right="25" w:rightChars="12" w:hanging="360" w:hangingChars="150"/>
        <w:rPr>
          <w:rFonts w:hint="eastAsia" w:ascii="宋体" w:hAnsi="宋体"/>
          <w:sz w:val="24"/>
        </w:rPr>
      </w:pPr>
      <w:r>
        <w:rPr>
          <w:rFonts w:hint="eastAsia" w:ascii="宋体" w:hAnsi="宋体"/>
          <w:sz w:val="24"/>
        </w:rPr>
        <w:t>5.1.4当选择电极插入到管道中心时（这里是最大流速！），此时的下压深度H=0.5D。</w:t>
      </w:r>
    </w:p>
    <w:p>
      <w:pPr>
        <w:tabs>
          <w:tab w:val="left" w:pos="180"/>
        </w:tabs>
        <w:ind w:left="838" w:leftChars="172" w:right="25" w:rightChars="12" w:hanging="477" w:hangingChars="199"/>
        <w:rPr>
          <w:rFonts w:hint="eastAsia" w:ascii="宋体" w:hAnsi="宋体"/>
          <w:sz w:val="24"/>
        </w:rPr>
      </w:pPr>
      <w:r>
        <w:rPr>
          <w:rFonts w:hint="eastAsia" w:ascii="宋体" w:hAnsi="宋体"/>
          <w:sz w:val="24"/>
        </w:rPr>
        <w:t>其它工作与上面的一样。</w:t>
      </w:r>
    </w:p>
    <w:p>
      <w:pPr>
        <w:tabs>
          <w:tab w:val="left" w:pos="180"/>
        </w:tabs>
        <w:ind w:left="360" w:right="25" w:rightChars="12" w:hanging="360" w:hangingChars="150"/>
        <w:rPr>
          <w:rFonts w:hint="eastAsia" w:ascii="宋体" w:hAnsi="宋体"/>
          <w:sz w:val="24"/>
        </w:rPr>
      </w:pPr>
      <w:r>
        <w:rPr>
          <w:rFonts w:hint="eastAsia" w:ascii="宋体" w:hAnsi="宋体"/>
          <w:sz w:val="24"/>
        </w:rPr>
        <w:t>5.1.5 松开接线盒下面的紧定螺钉，旋转接线盒至自己满意的位置拧紧紧定螺钉即可。调整即告完成。</w:t>
      </w:r>
    </w:p>
    <w:p>
      <w:pPr>
        <w:tabs>
          <w:tab w:val="left" w:pos="180"/>
        </w:tabs>
        <w:ind w:right="25" w:rightChars="12"/>
        <w:rPr>
          <w:rFonts w:hint="eastAsia" w:ascii="宋体" w:hAnsi="宋体"/>
          <w:sz w:val="24"/>
        </w:rPr>
      </w:pPr>
      <w:r>
        <w:rPr>
          <w:rFonts w:hint="eastAsia" w:ascii="宋体" w:hAnsi="宋体"/>
          <w:sz w:val="24"/>
        </w:rPr>
        <w:t xml:space="preserve">    </w:t>
      </w:r>
    </w:p>
    <w:p>
      <w:pPr>
        <w:tabs>
          <w:tab w:val="left" w:pos="180"/>
        </w:tabs>
        <w:ind w:right="25" w:rightChars="12"/>
        <w:rPr>
          <w:rFonts w:hint="eastAsia" w:ascii="黑体" w:hAnsi="宋体" w:eastAsia="黑体"/>
          <w:sz w:val="28"/>
          <w:szCs w:val="28"/>
        </w:rPr>
      </w:pPr>
      <w:r>
        <w:rPr>
          <w:rFonts w:hint="eastAsia" w:ascii="黑体" w:hAnsi="宋体" w:eastAsia="黑体"/>
          <w:sz w:val="28"/>
          <w:szCs w:val="28"/>
        </w:rPr>
        <w:t>6、接线</w:t>
      </w:r>
    </w:p>
    <w:p>
      <w:pPr>
        <w:tabs>
          <w:tab w:val="left" w:pos="180"/>
        </w:tabs>
        <w:ind w:right="25" w:rightChars="12" w:firstLine="240" w:firstLineChars="100"/>
        <w:rPr>
          <w:rFonts w:hint="eastAsia" w:ascii="宋体" w:hAnsi="宋体"/>
          <w:sz w:val="24"/>
        </w:rPr>
      </w:pPr>
      <w:r>
        <w:rPr>
          <w:rFonts w:hint="eastAsia" w:ascii="宋体" w:hAnsi="宋体"/>
          <w:sz w:val="24"/>
        </w:rPr>
        <w:t xml:space="preserve"> 连接传感器与转换显示器采用两根RVVP型双芯单屏蔽电缆，其接线请参照图（四）</w:t>
      </w:r>
    </w:p>
    <w:p>
      <w:pPr>
        <w:tabs>
          <w:tab w:val="left" w:pos="180"/>
        </w:tabs>
        <w:ind w:right="25" w:rightChars="12" w:firstLine="480"/>
        <w:rPr>
          <w:rFonts w:hint="eastAsia" w:ascii="宋体" w:hAnsi="宋体"/>
          <w:sz w:val="24"/>
        </w:rPr>
      </w:pPr>
      <w:r>
        <w:rPr>
          <w:rFonts w:hint="eastAsia" w:ascii="宋体" w:hAnsi="宋体"/>
          <w:sz w:val="24"/>
        </w:rPr>
        <w:drawing>
          <wp:inline distT="0" distB="0" distL="114300" distR="114300">
            <wp:extent cx="5137785" cy="5638800"/>
            <wp:effectExtent l="0" t="0" r="5715" b="0"/>
            <wp:docPr id="5" name="图片 5" descr="扫描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0004"/>
                    <pic:cNvPicPr>
                      <a:picLocks noChangeAspect="1"/>
                    </pic:cNvPicPr>
                  </pic:nvPicPr>
                  <pic:blipFill>
                    <a:blip r:embed="rId15"/>
                    <a:stretch>
                      <a:fillRect/>
                    </a:stretch>
                  </pic:blipFill>
                  <pic:spPr>
                    <a:xfrm>
                      <a:off x="0" y="0"/>
                      <a:ext cx="5137785" cy="5638800"/>
                    </a:xfrm>
                    <a:prstGeom prst="rect">
                      <a:avLst/>
                    </a:prstGeom>
                    <a:noFill/>
                    <a:ln>
                      <a:noFill/>
                    </a:ln>
                  </pic:spPr>
                </pic:pic>
              </a:graphicData>
            </a:graphic>
          </wp:inline>
        </w:drawing>
      </w:r>
    </w:p>
    <w:p>
      <w:pPr>
        <w:tabs>
          <w:tab w:val="left" w:pos="180"/>
        </w:tabs>
        <w:ind w:right="25" w:rightChars="12" w:firstLine="2520" w:firstLineChars="1050"/>
        <w:rPr>
          <w:rFonts w:hint="eastAsia" w:ascii="宋体" w:hAnsi="宋体"/>
          <w:sz w:val="24"/>
        </w:rPr>
      </w:pPr>
      <w:r>
        <w:rPr>
          <w:rFonts w:hint="eastAsia" w:ascii="宋体" w:hAnsi="宋体"/>
          <w:sz w:val="24"/>
        </w:rPr>
        <w:t>图（四）   接线盒接线图</w:t>
      </w:r>
    </w:p>
    <w:p>
      <w:pPr>
        <w:tabs>
          <w:tab w:val="left" w:pos="180"/>
        </w:tabs>
        <w:ind w:right="25" w:rightChars="12" w:firstLine="480"/>
        <w:rPr>
          <w:rFonts w:hint="eastAsia" w:ascii="宋体" w:hAnsi="宋体"/>
          <w:sz w:val="24"/>
        </w:rPr>
      </w:pPr>
      <w:r>
        <w:rPr>
          <w:rFonts w:hint="eastAsia" w:ascii="宋体" w:hAnsi="宋体"/>
          <w:sz w:val="24"/>
        </w:rPr>
        <w:t>接线标识：</w:t>
      </w:r>
    </w:p>
    <w:p>
      <w:pPr>
        <w:tabs>
          <w:tab w:val="left" w:pos="180"/>
        </w:tabs>
        <w:ind w:right="25" w:rightChars="12" w:firstLine="480"/>
        <w:rPr>
          <w:rFonts w:hint="eastAsia" w:ascii="宋体" w:hAnsi="宋体"/>
          <w:sz w:val="24"/>
        </w:rPr>
      </w:pPr>
    </w:p>
    <w:p>
      <w:pPr>
        <w:tabs>
          <w:tab w:val="left" w:pos="180"/>
        </w:tabs>
        <w:ind w:right="25" w:rightChars="12" w:firstLine="480"/>
        <w:rPr>
          <w:rFonts w:hint="eastAsia" w:ascii="宋体" w:hAnsi="宋体"/>
          <w:sz w:val="24"/>
        </w:rPr>
      </w:pPr>
      <w:r>
        <w:rPr>
          <w:rFonts w:hint="eastAsia" w:ascii="宋体" w:hAnsi="宋体"/>
          <w:sz w:val="24"/>
        </w:rPr>
        <w:t xml:space="preserve">     SIG1   SIG2 -------信号</w:t>
      </w:r>
    </w:p>
    <w:p>
      <w:pPr>
        <w:tabs>
          <w:tab w:val="left" w:pos="180"/>
        </w:tabs>
        <w:ind w:right="25" w:rightChars="12" w:firstLine="480"/>
        <w:rPr>
          <w:rFonts w:hint="eastAsia" w:ascii="宋体" w:hAnsi="宋体"/>
          <w:sz w:val="24"/>
        </w:rPr>
      </w:pPr>
    </w:p>
    <w:p>
      <w:pPr>
        <w:tabs>
          <w:tab w:val="left" w:pos="180"/>
        </w:tabs>
        <w:ind w:right="25" w:rightChars="12" w:firstLine="480"/>
        <w:rPr>
          <w:rFonts w:hint="eastAsia" w:ascii="宋体" w:hAnsi="宋体"/>
          <w:sz w:val="24"/>
        </w:rPr>
      </w:pPr>
      <w:r>
        <w:rPr>
          <w:rFonts w:hint="eastAsia" w:ascii="宋体" w:hAnsi="宋体"/>
          <w:sz w:val="24"/>
        </w:rPr>
        <w:t xml:space="preserve">     CD1    CD2---------励磁</w:t>
      </w:r>
    </w:p>
    <w:p>
      <w:pPr>
        <w:tabs>
          <w:tab w:val="left" w:pos="180"/>
        </w:tabs>
        <w:ind w:right="25" w:rightChars="12" w:firstLine="480"/>
        <w:rPr>
          <w:rFonts w:hint="eastAsia" w:ascii="宋体" w:hAnsi="宋体"/>
          <w:sz w:val="24"/>
        </w:rPr>
      </w:pPr>
    </w:p>
    <w:p>
      <w:pPr>
        <w:tabs>
          <w:tab w:val="left" w:pos="180"/>
        </w:tabs>
        <w:ind w:right="25" w:rightChars="12" w:firstLine="480"/>
        <w:rPr>
          <w:rFonts w:hint="eastAsia" w:ascii="宋体" w:hAnsi="宋体"/>
          <w:sz w:val="24"/>
        </w:rPr>
      </w:pPr>
      <w:r>
        <w:rPr>
          <w:rFonts w:hint="eastAsia" w:ascii="宋体" w:hAnsi="宋体"/>
          <w:sz w:val="24"/>
        </w:rPr>
        <w:t xml:space="preserve">      SIGCND------------地               </w:t>
      </w:r>
    </w:p>
    <w:p>
      <w:pPr>
        <w:tabs>
          <w:tab w:val="left" w:pos="180"/>
        </w:tabs>
        <w:ind w:right="25" w:rightChars="12" w:firstLine="480"/>
        <w:rPr>
          <w:rFonts w:hint="eastAsia" w:ascii="宋体" w:hAnsi="宋体"/>
          <w:sz w:val="24"/>
        </w:rPr>
      </w:pPr>
      <w:r>
        <w:rPr>
          <w:rFonts w:hint="eastAsia" w:ascii="宋体" w:hAnsi="宋体"/>
          <w:sz w:val="24"/>
        </w:rPr>
        <w:t xml:space="preserve">                     </w:t>
      </w:r>
    </w:p>
    <w:p>
      <w:pPr>
        <w:tabs>
          <w:tab w:val="left" w:pos="180"/>
        </w:tabs>
        <w:ind w:right="25" w:rightChars="12" w:firstLine="480"/>
        <w:rPr>
          <w:rFonts w:hint="eastAsia" w:ascii="宋体" w:hAnsi="宋体"/>
          <w:sz w:val="24"/>
        </w:rPr>
      </w:pPr>
      <w:r>
        <w:rPr>
          <w:rFonts w:hint="eastAsia" w:ascii="宋体" w:hAnsi="宋体"/>
          <w:sz w:val="24"/>
        </w:rPr>
        <w:t xml:space="preserve">                                       </w:t>
      </w:r>
    </w:p>
    <w:p>
      <w:pPr>
        <w:tabs>
          <w:tab w:val="left" w:pos="180"/>
        </w:tabs>
        <w:ind w:right="25" w:rightChars="12"/>
        <w:rPr>
          <w:rFonts w:hint="eastAsia" w:ascii="黑体" w:hAnsi="宋体" w:eastAsia="黑体"/>
          <w:sz w:val="28"/>
          <w:szCs w:val="28"/>
        </w:rPr>
      </w:pPr>
      <w:r>
        <w:rPr>
          <w:rFonts w:hint="eastAsia" w:ascii="黑体" w:hAnsi="宋体" w:eastAsia="黑体"/>
          <w:sz w:val="28"/>
          <w:szCs w:val="28"/>
        </w:rPr>
        <w:t>7、使用</w:t>
      </w:r>
    </w:p>
    <w:p>
      <w:pPr>
        <w:tabs>
          <w:tab w:val="left" w:pos="0"/>
        </w:tabs>
        <w:ind w:left="2" w:leftChars="1" w:right="25" w:rightChars="12"/>
        <w:rPr>
          <w:rFonts w:hint="eastAsia" w:ascii="宋体" w:hAnsi="宋体"/>
          <w:sz w:val="24"/>
        </w:rPr>
      </w:pPr>
      <w:r>
        <w:rPr>
          <w:rFonts w:hint="eastAsia" w:ascii="宋体" w:hAnsi="宋体"/>
          <w:sz w:val="24"/>
        </w:rPr>
        <w:t>7.1 组成插入式电磁流量计：插入式电磁流量传感器必须与电磁流量转换显示器配套组成电磁流量计才能实现和完成流量测量任务。</w:t>
      </w:r>
    </w:p>
    <w:p>
      <w:pPr>
        <w:tabs>
          <w:tab w:val="left" w:pos="180"/>
        </w:tabs>
        <w:ind w:right="25" w:rightChars="12"/>
        <w:rPr>
          <w:rFonts w:hint="eastAsia" w:ascii="宋体" w:hAnsi="宋体"/>
          <w:sz w:val="24"/>
        </w:rPr>
      </w:pPr>
      <w:r>
        <w:rPr>
          <w:rFonts w:hint="eastAsia" w:ascii="宋体" w:hAnsi="宋体"/>
          <w:sz w:val="24"/>
        </w:rPr>
        <w:t>用户在向我公司订购插入式电磁流量传感器时，应一起配套订购电磁流量转换器。</w:t>
      </w:r>
    </w:p>
    <w:p>
      <w:pPr>
        <w:tabs>
          <w:tab w:val="left" w:pos="180"/>
        </w:tabs>
        <w:ind w:left="1" w:right="25" w:rightChars="12"/>
        <w:rPr>
          <w:rFonts w:ascii="宋体" w:hAnsi="宋体"/>
          <w:sz w:val="24"/>
        </w:rPr>
      </w:pPr>
      <w:r>
        <w:rPr>
          <w:rFonts w:hint="eastAsia" w:ascii="宋体" w:hAnsi="宋体"/>
          <w:sz w:val="24"/>
        </w:rPr>
        <w:t>7.2 由于插入式电磁流量传感器出厂时只能在某一固定水流量管道（本公司是在内径D</w:t>
      </w:r>
      <w:r>
        <w:rPr>
          <w:rFonts w:hint="eastAsia" w:ascii="宋体" w:hAnsi="宋体"/>
          <w:sz w:val="24"/>
          <w:vertAlign w:val="subscript"/>
        </w:rPr>
        <w:t>0</w:t>
      </w:r>
      <w:r>
        <w:rPr>
          <w:rFonts w:hint="eastAsia" w:ascii="宋体" w:hAnsi="宋体"/>
          <w:sz w:val="24"/>
        </w:rPr>
        <w:t>=400mm管道）进行流量精确度校验，而用户管道不一定与此相同，所以就有一个流量上限值如何确定的问题。为此请用户先了解下表——几种常用管道内径、平均流速（m/s）、体积流量（m</w:t>
      </w:r>
      <w:r>
        <w:rPr>
          <w:rFonts w:hint="eastAsia" w:ascii="宋体" w:hAnsi="宋体"/>
          <w:sz w:val="24"/>
          <w:vertAlign w:val="superscript"/>
        </w:rPr>
        <w:t>3</w:t>
      </w:r>
      <w:r>
        <w:rPr>
          <w:rFonts w:hint="eastAsia" w:ascii="宋体" w:hAnsi="宋体"/>
          <w:sz w:val="24"/>
        </w:rPr>
        <w:t>/h）的对照表。</w:t>
      </w:r>
    </w:p>
    <w:tbl>
      <w:tblPr>
        <w:tblStyle w:val="5"/>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01"/>
        <w:gridCol w:w="1081"/>
        <w:gridCol w:w="1081"/>
        <w:gridCol w:w="1081"/>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p>
          <w:p>
            <w:pPr>
              <w:tabs>
                <w:tab w:val="left" w:pos="180"/>
              </w:tabs>
              <w:ind w:right="25" w:rightChars="12"/>
              <w:rPr>
                <w:rFonts w:hint="eastAsia" w:ascii="宋体" w:hAnsi="宋体"/>
                <w:sz w:val="24"/>
              </w:rPr>
            </w:pPr>
            <w:r>
              <w:rPr>
                <w:rFonts w:hint="eastAsia" w:ascii="宋体" w:hAnsi="宋体"/>
                <w:sz w:val="24"/>
              </w:rPr>
              <w:t xml:space="preserve"> DN（mm）</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0.5（m/s）</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1.0（m/s）</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1.5（m/s）</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2.0（m/s）</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2.5（m/s）</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300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127.2</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254.4</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381.6</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508.8</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636.0</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r>
              <w:rPr>
                <w:rFonts w:hint="eastAsia" w:ascii="宋体" w:hAnsi="宋体"/>
                <w:sz w:val="24"/>
              </w:rPr>
              <w:t xml:space="preserve">  350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173.1</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346.2</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519.3</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692.4</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865.5</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r>
              <w:rPr>
                <w:rFonts w:hint="eastAsia" w:ascii="宋体" w:hAnsi="宋体"/>
                <w:sz w:val="24"/>
              </w:rPr>
              <w:t xml:space="preserve">  400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226.1</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452.2</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678.3</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904.4</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1130.5</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r>
              <w:rPr>
                <w:rFonts w:hint="eastAsia" w:ascii="宋体" w:hAnsi="宋体"/>
                <w:sz w:val="24"/>
              </w:rPr>
              <w:t xml:space="preserve">  450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286.2</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572.3</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858.3</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1144.6</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1430.8</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2574.9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r>
              <w:rPr>
                <w:rFonts w:hint="eastAsia" w:ascii="宋体" w:hAnsi="宋体"/>
                <w:sz w:val="24"/>
              </w:rPr>
              <w:t xml:space="preserve">  500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353.3</w:t>
            </w:r>
          </w:p>
        </w:tc>
        <w:tc>
          <w:tcPr>
            <w:tcW w:w="108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706.5</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1059.8</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1413.2</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1766.5</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2119.8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r>
              <w:rPr>
                <w:rFonts w:hint="eastAsia" w:ascii="宋体" w:hAnsi="宋体"/>
                <w:sz w:val="24"/>
              </w:rPr>
              <w:t xml:space="preserve">  600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508.7</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1017.0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1526.0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2034.0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2544.0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3052.0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r>
              <w:rPr>
                <w:rFonts w:hint="eastAsia" w:ascii="宋体" w:hAnsi="宋体"/>
                <w:sz w:val="24"/>
              </w:rPr>
              <w:t xml:space="preserve">  700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682.4</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1385.0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2047.0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2730.0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3412.0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4094.0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r>
              <w:rPr>
                <w:rFonts w:hint="eastAsia" w:ascii="宋体" w:hAnsi="宋体"/>
                <w:sz w:val="24"/>
              </w:rPr>
              <w:t xml:space="preserve">  800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904.3</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1808.0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2713.0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3617.0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4522.0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5126.0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r>
              <w:rPr>
                <w:rFonts w:hint="eastAsia" w:ascii="宋体" w:hAnsi="宋体"/>
                <w:sz w:val="24"/>
              </w:rPr>
              <w:t xml:space="preserve">  900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1145.0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2290.0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3435.0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4580.0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5725.0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6870.0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r>
              <w:rPr>
                <w:rFonts w:hint="eastAsia" w:ascii="宋体" w:hAnsi="宋体"/>
                <w:sz w:val="24"/>
              </w:rPr>
              <w:t xml:space="preserve"> 1000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1413.0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2826.0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4239.0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5652.0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7065.0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8478.0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r>
              <w:rPr>
                <w:rFonts w:hint="eastAsia" w:ascii="宋体" w:hAnsi="宋体"/>
                <w:sz w:val="24"/>
              </w:rPr>
              <w:t xml:space="preserve"> 1200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2034.0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4068.0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6102.0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8136.0</w:t>
            </w:r>
          </w:p>
        </w:tc>
        <w:tc>
          <w:tcPr>
            <w:tcW w:w="1081" w:type="dxa"/>
            <w:noWrap w:val="0"/>
            <w:vAlign w:val="top"/>
          </w:tcPr>
          <w:p>
            <w:pPr>
              <w:tabs>
                <w:tab w:val="left" w:pos="180"/>
              </w:tabs>
              <w:ind w:right="25" w:rightChars="12"/>
              <w:rPr>
                <w:rFonts w:hint="eastAsia" w:ascii="宋体" w:hAnsi="宋体"/>
                <w:sz w:val="24"/>
              </w:rPr>
            </w:pPr>
            <w:r>
              <w:rPr>
                <w:rFonts w:hint="eastAsia" w:ascii="宋体" w:hAnsi="宋体"/>
                <w:sz w:val="24"/>
              </w:rPr>
              <w:t>10170.0</w:t>
            </w:r>
          </w:p>
        </w:tc>
        <w:tc>
          <w:tcPr>
            <w:tcW w:w="1081" w:type="dxa"/>
            <w:noWrap w:val="0"/>
            <w:vAlign w:val="top"/>
          </w:tcPr>
          <w:p>
            <w:pPr>
              <w:tabs>
                <w:tab w:val="left" w:pos="180"/>
              </w:tabs>
              <w:ind w:right="25" w:rightChars="12" w:firstLine="120" w:firstLineChars="5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tabs>
                <w:tab w:val="left" w:pos="180"/>
              </w:tabs>
              <w:ind w:right="25" w:rightChars="12"/>
              <w:rPr>
                <w:rFonts w:hint="eastAsia" w:ascii="宋体" w:hAnsi="宋体"/>
                <w:sz w:val="24"/>
              </w:rPr>
            </w:pPr>
            <w:r>
              <w:rPr>
                <w:rFonts w:hint="eastAsia" w:ascii="宋体" w:hAnsi="宋体"/>
                <w:sz w:val="24"/>
              </w:rPr>
              <w:t xml:space="preserve"> 1400</w:t>
            </w:r>
          </w:p>
        </w:tc>
        <w:tc>
          <w:tcPr>
            <w:tcW w:w="1201" w:type="dxa"/>
            <w:noWrap w:val="0"/>
            <w:vAlign w:val="top"/>
          </w:tcPr>
          <w:p>
            <w:pPr>
              <w:tabs>
                <w:tab w:val="left" w:pos="180"/>
              </w:tabs>
              <w:ind w:right="25" w:rightChars="12" w:firstLine="240" w:firstLineChars="100"/>
              <w:rPr>
                <w:rFonts w:hint="eastAsia" w:ascii="宋体" w:hAnsi="宋体"/>
                <w:sz w:val="24"/>
              </w:rPr>
            </w:pPr>
            <w:r>
              <w:rPr>
                <w:rFonts w:hint="eastAsia" w:ascii="宋体" w:hAnsi="宋体"/>
                <w:sz w:val="24"/>
              </w:rPr>
              <w:t>2770.0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5540.0</w:t>
            </w:r>
          </w:p>
        </w:tc>
        <w:tc>
          <w:tcPr>
            <w:tcW w:w="1081" w:type="dxa"/>
            <w:noWrap w:val="0"/>
            <w:vAlign w:val="top"/>
          </w:tcPr>
          <w:p>
            <w:pPr>
              <w:tabs>
                <w:tab w:val="left" w:pos="180"/>
              </w:tabs>
              <w:ind w:right="25" w:rightChars="12" w:firstLine="120" w:firstLineChars="50"/>
              <w:rPr>
                <w:rFonts w:hint="eastAsia" w:ascii="宋体" w:hAnsi="宋体"/>
                <w:sz w:val="24"/>
              </w:rPr>
            </w:pPr>
            <w:r>
              <w:rPr>
                <w:rFonts w:hint="eastAsia" w:ascii="宋体" w:hAnsi="宋体"/>
                <w:sz w:val="24"/>
              </w:rPr>
              <w:t>8310.0</w:t>
            </w:r>
          </w:p>
        </w:tc>
        <w:tc>
          <w:tcPr>
            <w:tcW w:w="1081" w:type="dxa"/>
            <w:noWrap w:val="0"/>
            <w:vAlign w:val="top"/>
          </w:tcPr>
          <w:p>
            <w:pPr>
              <w:tabs>
                <w:tab w:val="left" w:pos="180"/>
              </w:tabs>
              <w:ind w:right="25" w:rightChars="12"/>
              <w:rPr>
                <w:rFonts w:hint="eastAsia" w:ascii="宋体" w:hAnsi="宋体"/>
                <w:sz w:val="24"/>
              </w:rPr>
            </w:pPr>
            <w:r>
              <w:rPr>
                <w:rFonts w:hint="eastAsia" w:ascii="宋体" w:hAnsi="宋体"/>
                <w:sz w:val="24"/>
              </w:rPr>
              <w:t>11080.0</w:t>
            </w:r>
          </w:p>
        </w:tc>
        <w:tc>
          <w:tcPr>
            <w:tcW w:w="1081" w:type="dxa"/>
            <w:noWrap w:val="0"/>
            <w:vAlign w:val="top"/>
          </w:tcPr>
          <w:p>
            <w:pPr>
              <w:tabs>
                <w:tab w:val="left" w:pos="180"/>
              </w:tabs>
              <w:ind w:right="25" w:rightChars="12"/>
              <w:rPr>
                <w:rFonts w:hint="eastAsia" w:ascii="宋体" w:hAnsi="宋体"/>
                <w:sz w:val="24"/>
              </w:rPr>
            </w:pPr>
            <w:r>
              <w:rPr>
                <w:rFonts w:hint="eastAsia" w:ascii="宋体" w:hAnsi="宋体"/>
                <w:sz w:val="24"/>
              </w:rPr>
              <w:t>13850.0</w:t>
            </w:r>
          </w:p>
        </w:tc>
        <w:tc>
          <w:tcPr>
            <w:tcW w:w="1081" w:type="dxa"/>
            <w:noWrap w:val="0"/>
            <w:vAlign w:val="top"/>
          </w:tcPr>
          <w:p>
            <w:pPr>
              <w:tabs>
                <w:tab w:val="left" w:pos="180"/>
              </w:tabs>
              <w:ind w:right="25" w:rightChars="12" w:firstLine="120" w:firstLineChars="50"/>
              <w:rPr>
                <w:rFonts w:hint="eastAsia" w:ascii="宋体" w:hAnsi="宋体"/>
                <w:sz w:val="24"/>
              </w:rPr>
            </w:pPr>
          </w:p>
        </w:tc>
      </w:tr>
    </w:tbl>
    <w:p>
      <w:pPr>
        <w:tabs>
          <w:tab w:val="left" w:pos="180"/>
        </w:tabs>
        <w:ind w:right="25" w:rightChars="12"/>
        <w:rPr>
          <w:rFonts w:hint="eastAsia" w:ascii="宋体" w:hAnsi="宋体"/>
          <w:sz w:val="24"/>
        </w:rPr>
      </w:pPr>
    </w:p>
    <w:p>
      <w:pPr>
        <w:tabs>
          <w:tab w:val="left" w:pos="180"/>
        </w:tabs>
        <w:ind w:left="1" w:right="25" w:rightChars="12"/>
        <w:rPr>
          <w:rFonts w:hint="eastAsia" w:ascii="宋体" w:hAnsi="宋体"/>
          <w:sz w:val="24"/>
        </w:rPr>
      </w:pPr>
      <w:r>
        <w:rPr>
          <w:rFonts w:hint="eastAsia" w:ascii="宋体" w:hAnsi="宋体"/>
          <w:sz w:val="24"/>
        </w:rPr>
        <w:t>7.3 当用户将插入式电磁流量传感器电极置于管道平均流速处时，用户可依据上表、本公司出厂校验单、被测管道内径尺寸等流量参数及电磁流量转换器的功能、使用操作说明，正确进行流量、流速等等参数设置后，插入式电磁流量计即可投入使用。</w:t>
      </w:r>
    </w:p>
    <w:p>
      <w:pPr>
        <w:tabs>
          <w:tab w:val="left" w:pos="180"/>
        </w:tabs>
        <w:ind w:left="1" w:right="25" w:rightChars="12"/>
        <w:rPr>
          <w:rFonts w:hint="eastAsia" w:ascii="宋体" w:hAnsi="宋体"/>
          <w:sz w:val="24"/>
        </w:rPr>
      </w:pPr>
      <w:r>
        <w:rPr>
          <w:rFonts w:hint="eastAsia" w:ascii="宋体" w:hAnsi="宋体"/>
          <w:sz w:val="24"/>
        </w:rPr>
        <w:t>7.4 当用户将插入式电磁流量传感器电极置于管道中心线处时电极检测的是管道的最大流速V</w:t>
      </w:r>
      <w:r>
        <w:rPr>
          <w:rFonts w:hint="eastAsia" w:ascii="宋体" w:hAnsi="宋体"/>
          <w:sz w:val="28"/>
          <w:szCs w:val="28"/>
          <w:vertAlign w:val="subscript"/>
        </w:rPr>
        <w:t>max</w:t>
      </w:r>
      <w:r>
        <w:rPr>
          <w:rFonts w:hint="eastAsia" w:ascii="宋体" w:hAnsi="宋体"/>
          <w:sz w:val="28"/>
          <w:szCs w:val="28"/>
        </w:rPr>
        <w:t>，因此必须将</w:t>
      </w:r>
      <w:r>
        <w:rPr>
          <w:rFonts w:hint="eastAsia" w:ascii="宋体" w:hAnsi="宋体"/>
          <w:sz w:val="24"/>
        </w:rPr>
        <w:t>最大流速换算为平均流速V</w:t>
      </w:r>
      <w:r>
        <w:rPr>
          <w:rFonts w:hint="eastAsia" w:ascii="宋体" w:hAnsi="宋体"/>
          <w:sz w:val="28"/>
          <w:szCs w:val="28"/>
          <w:vertAlign w:val="subscript"/>
        </w:rPr>
        <w:t>cp</w:t>
      </w:r>
      <w:r>
        <w:rPr>
          <w:rFonts w:hint="eastAsia" w:ascii="宋体" w:hAnsi="宋体"/>
          <w:sz w:val="28"/>
          <w:szCs w:val="28"/>
        </w:rPr>
        <w:t>。</w:t>
      </w:r>
      <w:r>
        <w:rPr>
          <w:rFonts w:hint="eastAsia" w:ascii="宋体" w:hAnsi="宋体"/>
          <w:sz w:val="24"/>
        </w:rPr>
        <w:t>圆管道紊流条件下两者有如下关系：</w:t>
      </w:r>
    </w:p>
    <w:p>
      <w:pPr>
        <w:tabs>
          <w:tab w:val="left" w:pos="180"/>
        </w:tabs>
        <w:ind w:left="719" w:leftChars="228" w:right="25" w:rightChars="12" w:hanging="240" w:hangingChars="100"/>
        <w:rPr>
          <w:rFonts w:hint="eastAsia" w:ascii="宋体" w:hAnsi="宋体"/>
          <w:sz w:val="24"/>
        </w:rPr>
      </w:pPr>
      <w:r>
        <w:rPr>
          <w:rFonts w:hint="eastAsia" w:ascii="宋体" w:hAnsi="宋体"/>
          <w:sz w:val="24"/>
        </w:rPr>
        <w:t xml:space="preserve">  </w:t>
      </w:r>
    </w:p>
    <w:p>
      <w:pPr>
        <w:tabs>
          <w:tab w:val="left" w:pos="180"/>
        </w:tabs>
        <w:ind w:left="719" w:leftChars="228" w:right="25" w:rightChars="12" w:hanging="240" w:hangingChars="100"/>
        <w:rPr>
          <w:rFonts w:hint="eastAsia" w:ascii="宋体" w:hAnsi="宋体"/>
          <w:sz w:val="24"/>
        </w:rPr>
      </w:pPr>
      <w:r>
        <w:rPr>
          <w:rFonts w:hint="eastAsia" w:ascii="宋体" w:hAnsi="宋体"/>
          <w:sz w:val="24"/>
        </w:rPr>
        <w:t xml:space="preserve">               V</w:t>
      </w:r>
      <w:r>
        <w:rPr>
          <w:rFonts w:hint="eastAsia" w:ascii="宋体" w:hAnsi="宋体"/>
          <w:sz w:val="28"/>
          <w:szCs w:val="28"/>
          <w:vertAlign w:val="subscript"/>
        </w:rPr>
        <w:t>cp</w:t>
      </w:r>
      <w:r>
        <w:rPr>
          <w:rFonts w:hint="eastAsia" w:ascii="宋体" w:hAnsi="宋体"/>
          <w:sz w:val="28"/>
          <w:szCs w:val="28"/>
        </w:rPr>
        <w:t>=K</w:t>
      </w:r>
      <w:r>
        <w:rPr>
          <w:rFonts w:hint="eastAsia" w:ascii="宋体" w:hAnsi="宋体"/>
          <w:sz w:val="28"/>
          <w:szCs w:val="28"/>
          <w:vertAlign w:val="subscript"/>
        </w:rPr>
        <w:t>1</w:t>
      </w:r>
      <w:r>
        <w:rPr>
          <w:rFonts w:hint="eastAsia" w:ascii="宋体" w:hAnsi="宋体"/>
          <w:sz w:val="24"/>
        </w:rPr>
        <w:t>V</w:t>
      </w:r>
      <w:r>
        <w:rPr>
          <w:rFonts w:hint="eastAsia" w:ascii="宋体" w:hAnsi="宋体"/>
          <w:sz w:val="28"/>
          <w:szCs w:val="28"/>
          <w:vertAlign w:val="subscript"/>
        </w:rPr>
        <w:t xml:space="preserve">max   </w:t>
      </w:r>
      <w:r>
        <w:rPr>
          <w:rFonts w:hint="eastAsia" w:ascii="宋体" w:hAnsi="宋体"/>
          <w:sz w:val="28"/>
          <w:szCs w:val="28"/>
        </w:rPr>
        <w:t xml:space="preserve">     --------</w:t>
      </w:r>
      <w:r>
        <w:rPr>
          <w:rFonts w:hint="eastAsia" w:ascii="宋体" w:hAnsi="宋体"/>
          <w:sz w:val="24"/>
        </w:rPr>
        <w:t>（4）</w:t>
      </w:r>
    </w:p>
    <w:p>
      <w:pPr>
        <w:tabs>
          <w:tab w:val="left" w:pos="180"/>
        </w:tabs>
        <w:ind w:left="719" w:leftChars="228" w:right="25" w:rightChars="12" w:hanging="240" w:hangingChars="100"/>
        <w:rPr>
          <w:rFonts w:hint="eastAsia" w:ascii="宋体" w:hAnsi="宋体"/>
          <w:sz w:val="24"/>
          <w:vertAlign w:val="subscript"/>
        </w:rPr>
      </w:pPr>
      <w:r>
        <w:rPr>
          <w:rFonts w:hint="eastAsia" w:ascii="宋体" w:hAnsi="宋体"/>
          <w:sz w:val="24"/>
        </w:rPr>
        <w:t xml:space="preserve">        式中；K</w:t>
      </w:r>
      <w:r>
        <w:rPr>
          <w:rFonts w:hint="eastAsia" w:ascii="宋体" w:hAnsi="宋体"/>
          <w:sz w:val="24"/>
          <w:vertAlign w:val="subscript"/>
        </w:rPr>
        <w:t>1</w:t>
      </w:r>
      <w:r>
        <w:rPr>
          <w:rFonts w:hint="eastAsia" w:ascii="宋体" w:hAnsi="宋体"/>
          <w:sz w:val="24"/>
        </w:rPr>
        <w:t>＜1  是与流体雷诺数R</w:t>
      </w:r>
      <w:r>
        <w:rPr>
          <w:rFonts w:hint="eastAsia" w:ascii="宋体" w:hAnsi="宋体"/>
          <w:sz w:val="28"/>
          <w:szCs w:val="28"/>
          <w:vertAlign w:val="subscript"/>
        </w:rPr>
        <w:t>eD</w:t>
      </w:r>
      <w:r>
        <w:rPr>
          <w:rFonts w:hint="eastAsia" w:ascii="宋体" w:hAnsi="宋体"/>
          <w:sz w:val="24"/>
        </w:rPr>
        <w:t xml:space="preserve">有关的系数，其值为： </w:t>
      </w:r>
    </w:p>
    <w:p>
      <w:pPr>
        <w:tabs>
          <w:tab w:val="left" w:pos="180"/>
        </w:tabs>
        <w:ind w:left="719" w:leftChars="228" w:right="25" w:rightChars="12" w:hanging="240" w:hangingChars="100"/>
        <w:rPr>
          <w:rFonts w:hint="eastAsia" w:ascii="宋体" w:hAnsi="宋体"/>
          <w:sz w:val="24"/>
        </w:rPr>
      </w:pPr>
      <w:r>
        <w:rPr>
          <w:rFonts w:hint="eastAsia" w:ascii="宋体" w:hAnsi="宋体"/>
          <w:sz w:val="24"/>
        </w:rPr>
        <w:t xml:space="preserve">              K</w:t>
      </w:r>
      <w:r>
        <w:rPr>
          <w:rFonts w:hint="eastAsia" w:ascii="宋体" w:hAnsi="宋体"/>
          <w:sz w:val="24"/>
          <w:vertAlign w:val="subscript"/>
        </w:rPr>
        <w:t>1</w:t>
      </w:r>
      <w:r>
        <w:rPr>
          <w:rFonts w:hint="eastAsia" w:ascii="宋体" w:hAnsi="宋体"/>
          <w:sz w:val="24"/>
        </w:rPr>
        <w:t>=</w:t>
      </w:r>
      <w:r>
        <w:rPr>
          <w:rFonts w:ascii="宋体" w:hAnsi="宋体"/>
          <w:position w:val="-28"/>
          <w:sz w:val="24"/>
        </w:rPr>
        <w:object>
          <v:shape id="_x0000_i1027" o:spt="75" type="#_x0000_t75" style="height:35pt;width:72pt;" o:ole="t" filled="f" o:preferrelative="t" stroked="f" coordsize="21600,21600">
            <v:path/>
            <v:fill on="f" focussize="0,0"/>
            <v:stroke on="f"/>
            <v:imagedata r:id="rId17" o:title=""/>
            <o:lock v:ext="edit" grouping="f" rotation="f" text="f" aspectratio="t"/>
            <w10:wrap type="none"/>
            <w10:anchorlock/>
          </v:shape>
          <o:OLEObject Type="Embed" ProgID="Equation.3" ShapeID="_x0000_i1027" DrawAspect="Content" ObjectID="_1468075727" r:id="rId16">
            <o:LockedField>false</o:LockedField>
          </o:OLEObject>
        </w:object>
      </w:r>
      <w:r>
        <w:rPr>
          <w:rFonts w:hint="eastAsia" w:ascii="宋体" w:hAnsi="宋体"/>
          <w:sz w:val="24"/>
        </w:rPr>
        <w:t xml:space="preserve">  ----------（5）        </w:t>
      </w:r>
    </w:p>
    <w:p>
      <w:pPr>
        <w:tabs>
          <w:tab w:val="left" w:pos="180"/>
        </w:tabs>
        <w:ind w:left="719" w:leftChars="228" w:right="25" w:rightChars="12" w:hanging="240" w:hangingChars="100"/>
        <w:rPr>
          <w:rFonts w:hint="eastAsia" w:ascii="宋体" w:hAnsi="宋体"/>
          <w:sz w:val="24"/>
        </w:rPr>
      </w:pPr>
      <w:r>
        <w:rPr>
          <w:rFonts w:hint="eastAsia" w:ascii="宋体" w:hAnsi="宋体"/>
          <w:sz w:val="24"/>
        </w:rPr>
        <w:t xml:space="preserve"> </w:t>
      </w:r>
    </w:p>
    <w:p>
      <w:pPr>
        <w:tabs>
          <w:tab w:val="left" w:pos="180"/>
        </w:tabs>
        <w:ind w:left="719" w:leftChars="228" w:right="25" w:rightChars="12" w:hanging="240" w:hangingChars="100"/>
        <w:rPr>
          <w:rFonts w:hint="eastAsia" w:ascii="宋体" w:hAnsi="宋体"/>
          <w:sz w:val="28"/>
          <w:szCs w:val="28"/>
          <w:vertAlign w:val="subscript"/>
        </w:rPr>
      </w:pPr>
      <w:r>
        <w:rPr>
          <w:rFonts w:hint="eastAsia" w:ascii="宋体" w:hAnsi="宋体"/>
          <w:sz w:val="24"/>
        </w:rPr>
        <w:t xml:space="preserve">         而    </w:t>
      </w:r>
      <w:r>
        <w:rPr>
          <w:rFonts w:hint="eastAsia" w:ascii="宋体" w:hAnsi="宋体"/>
          <w:sz w:val="28"/>
          <w:szCs w:val="28"/>
        </w:rPr>
        <w:t>n</w:t>
      </w:r>
      <w:r>
        <w:rPr>
          <w:rFonts w:hint="eastAsia" w:ascii="宋体" w:hAnsi="宋体"/>
          <w:sz w:val="24"/>
        </w:rPr>
        <w:t>=1.66lgR</w:t>
      </w:r>
      <w:r>
        <w:rPr>
          <w:rFonts w:hint="eastAsia" w:ascii="宋体" w:hAnsi="宋体"/>
          <w:sz w:val="28"/>
          <w:szCs w:val="28"/>
          <w:vertAlign w:val="subscript"/>
        </w:rPr>
        <w:t>eD</w:t>
      </w:r>
    </w:p>
    <w:p>
      <w:pPr>
        <w:tabs>
          <w:tab w:val="left" w:pos="180"/>
        </w:tabs>
        <w:ind w:left="759" w:leftChars="228" w:right="25" w:rightChars="12" w:hanging="280" w:hangingChars="100"/>
        <w:rPr>
          <w:rFonts w:hint="eastAsia" w:ascii="宋体" w:hAnsi="宋体"/>
          <w:sz w:val="24"/>
        </w:rPr>
      </w:pPr>
      <w:r>
        <w:rPr>
          <w:rFonts w:hint="eastAsia" w:ascii="宋体" w:hAnsi="宋体"/>
          <w:sz w:val="28"/>
          <w:szCs w:val="28"/>
          <w:vertAlign w:val="subscript"/>
        </w:rPr>
        <w:t xml:space="preserve">                    </w:t>
      </w:r>
      <w:r>
        <w:rPr>
          <w:rFonts w:hint="eastAsia" w:ascii="宋体" w:hAnsi="宋体"/>
          <w:sz w:val="24"/>
        </w:rPr>
        <w:t>R</w:t>
      </w:r>
      <w:r>
        <w:rPr>
          <w:rFonts w:hint="eastAsia" w:ascii="宋体" w:hAnsi="宋体"/>
          <w:sz w:val="28"/>
          <w:szCs w:val="28"/>
          <w:vertAlign w:val="subscript"/>
        </w:rPr>
        <w:t>eD</w:t>
      </w:r>
      <w:r>
        <w:rPr>
          <w:rFonts w:hint="eastAsia" w:ascii="宋体" w:hAnsi="宋体"/>
          <w:sz w:val="28"/>
          <w:szCs w:val="28"/>
        </w:rPr>
        <w:t>=</w:t>
      </w:r>
      <w:r>
        <w:rPr>
          <w:rFonts w:hint="eastAsia" w:ascii="宋体" w:hAnsi="宋体"/>
          <w:sz w:val="24"/>
        </w:rPr>
        <w:t>354×</w:t>
      </w:r>
      <w:r>
        <w:rPr>
          <w:rFonts w:ascii="宋体" w:hAnsi="宋体"/>
          <w:position w:val="-24"/>
          <w:sz w:val="24"/>
        </w:rPr>
        <w:object>
          <v:shape id="_x0000_i1028" o:spt="75" type="#_x0000_t75" style="height:31.95pt;width:28pt;" o:ole="t" filled="f" o:preferrelative="t" stroked="f" coordsize="21600,21600">
            <v:path/>
            <v:fill on="f" focussize="0,0"/>
            <v:stroke on="f"/>
            <v:imagedata r:id="rId19" o:title=""/>
            <o:lock v:ext="edit" grouping="f" rotation="f" text="f" aspectratio="t"/>
            <w10:wrap type="none"/>
            <w10:anchorlock/>
          </v:shape>
          <o:OLEObject Type="Embed" ProgID="Equation.3" ShapeID="_x0000_i1028" DrawAspect="Content" ObjectID="_1468075728" r:id="rId18">
            <o:LockedField>false</o:LockedField>
          </o:OLEObject>
        </w:object>
      </w:r>
      <w:r>
        <w:rPr>
          <w:rFonts w:hint="eastAsia" w:ascii="宋体" w:hAnsi="宋体"/>
          <w:sz w:val="24"/>
        </w:rPr>
        <w:t xml:space="preserve">      ----------（6）</w:t>
      </w:r>
    </w:p>
    <w:p>
      <w:pPr>
        <w:tabs>
          <w:tab w:val="left" w:pos="180"/>
        </w:tabs>
        <w:ind w:left="719" w:leftChars="228" w:right="25" w:rightChars="12" w:hanging="240" w:hangingChars="100"/>
        <w:rPr>
          <w:rFonts w:hint="eastAsia" w:ascii="宋体" w:hAnsi="宋体"/>
          <w:sz w:val="24"/>
        </w:rPr>
      </w:pPr>
      <w:r>
        <w:rPr>
          <w:rFonts w:hint="eastAsia" w:ascii="宋体" w:hAnsi="宋体"/>
          <w:sz w:val="24"/>
        </w:rPr>
        <w:t xml:space="preserve">        式中：Q</w:t>
      </w:r>
      <w:r>
        <w:rPr>
          <w:rFonts w:hint="eastAsia" w:ascii="宋体" w:hAnsi="宋体"/>
          <w:sz w:val="28"/>
          <w:szCs w:val="28"/>
          <w:vertAlign w:val="subscript"/>
        </w:rPr>
        <w:t>m</w:t>
      </w:r>
      <w:r>
        <w:rPr>
          <w:rFonts w:hint="eastAsia" w:ascii="宋体" w:hAnsi="宋体"/>
          <w:sz w:val="28"/>
          <w:szCs w:val="28"/>
        </w:rPr>
        <w:t>：</w:t>
      </w:r>
      <w:r>
        <w:rPr>
          <w:rFonts w:hint="eastAsia" w:ascii="宋体" w:hAnsi="宋体"/>
          <w:sz w:val="24"/>
        </w:rPr>
        <w:t>被测液体的质量流量（㎏/h）</w:t>
      </w:r>
    </w:p>
    <w:p>
      <w:pPr>
        <w:tabs>
          <w:tab w:val="left" w:pos="180"/>
        </w:tabs>
        <w:ind w:left="719" w:leftChars="228" w:right="25" w:rightChars="12" w:hanging="240" w:hangingChars="100"/>
        <w:rPr>
          <w:rFonts w:hint="eastAsia" w:ascii="宋体" w:hAnsi="宋体"/>
          <w:sz w:val="24"/>
        </w:rPr>
      </w:pPr>
      <w:r>
        <w:rPr>
          <w:rFonts w:hint="eastAsia" w:ascii="宋体" w:hAnsi="宋体"/>
          <w:sz w:val="24"/>
        </w:rPr>
        <w:t xml:space="preserve">              μ：被测液体的动力粘度（mPa.s）</w:t>
      </w:r>
    </w:p>
    <w:p>
      <w:pPr>
        <w:tabs>
          <w:tab w:val="left" w:pos="180"/>
        </w:tabs>
        <w:ind w:left="719" w:leftChars="228" w:right="25" w:rightChars="12" w:hanging="240" w:hangingChars="100"/>
        <w:rPr>
          <w:rFonts w:hint="eastAsia" w:ascii="宋体" w:hAnsi="宋体"/>
          <w:sz w:val="24"/>
        </w:rPr>
      </w:pPr>
      <w:r>
        <w:rPr>
          <w:rFonts w:hint="eastAsia" w:ascii="宋体" w:hAnsi="宋体"/>
          <w:sz w:val="24"/>
        </w:rPr>
        <w:t xml:space="preserve">               D：管道的内径（mm）</w:t>
      </w:r>
    </w:p>
    <w:p>
      <w:pPr>
        <w:tabs>
          <w:tab w:val="left" w:pos="180"/>
        </w:tabs>
        <w:ind w:left="1" w:right="25" w:rightChars="12"/>
        <w:rPr>
          <w:rFonts w:hint="eastAsia" w:ascii="宋体" w:hAnsi="宋体"/>
          <w:sz w:val="24"/>
        </w:rPr>
      </w:pPr>
      <w:r>
        <w:rPr>
          <w:rFonts w:hint="eastAsia" w:ascii="宋体" w:hAnsi="宋体"/>
          <w:sz w:val="24"/>
        </w:rPr>
        <w:t>7.5 由式（4）可以看到，当用户将插入式电磁流量传感器电极置于管道中心线处时，不修正的情况下,电磁流量转换显示器显示的流速(即流量)值比正确的平均流速(即)流量值大了1/K</w:t>
      </w:r>
      <w:r>
        <w:rPr>
          <w:rFonts w:hint="eastAsia" w:ascii="宋体" w:hAnsi="宋体"/>
          <w:sz w:val="24"/>
          <w:vertAlign w:val="subscript"/>
        </w:rPr>
        <w:t>1</w:t>
      </w:r>
      <w:r>
        <w:rPr>
          <w:rFonts w:hint="eastAsia" w:ascii="宋体" w:hAnsi="宋体"/>
          <w:sz w:val="24"/>
        </w:rPr>
        <w:t>倍。用户在进行参数设置时一定要理解和正确地予以修正。</w:t>
      </w:r>
    </w:p>
    <w:p>
      <w:pPr>
        <w:tabs>
          <w:tab w:val="left" w:pos="180"/>
        </w:tabs>
        <w:ind w:right="25" w:rightChars="12" w:firstLine="480" w:firstLineChars="200"/>
        <w:rPr>
          <w:rFonts w:hint="eastAsia" w:ascii="宋体" w:hAnsi="宋体"/>
          <w:sz w:val="24"/>
        </w:rPr>
      </w:pPr>
      <w:r>
        <w:rPr>
          <w:rFonts w:hint="eastAsia" w:ascii="宋体" w:hAnsi="宋体"/>
          <w:sz w:val="24"/>
        </w:rPr>
        <w:t>修正的方法是将仪表系数缩小K</w:t>
      </w:r>
      <w:r>
        <w:rPr>
          <w:rFonts w:hint="eastAsia" w:ascii="宋体" w:hAnsi="宋体"/>
          <w:sz w:val="24"/>
          <w:vertAlign w:val="subscript"/>
        </w:rPr>
        <w:t>1</w:t>
      </w:r>
      <w:r>
        <w:rPr>
          <w:rFonts w:hint="eastAsia" w:ascii="宋体" w:hAnsi="宋体"/>
          <w:sz w:val="24"/>
        </w:rPr>
        <w:t>倍。(如上述出厂前已修正好)</w:t>
      </w:r>
    </w:p>
    <w:p>
      <w:pPr>
        <w:tabs>
          <w:tab w:val="left" w:pos="180"/>
        </w:tabs>
        <w:ind w:right="25" w:rightChars="12" w:firstLine="480" w:firstLineChars="200"/>
        <w:rPr>
          <w:rFonts w:hint="eastAsia" w:ascii="宋体" w:hAnsi="宋体"/>
          <w:sz w:val="24"/>
        </w:rPr>
      </w:pPr>
      <w:r>
        <w:rPr>
          <w:rFonts w:hint="eastAsia" w:ascii="宋体" w:hAnsi="宋体"/>
          <w:sz w:val="24"/>
        </w:rPr>
        <w:t>正是由于这一原因，希望用户最好选择将插入式电磁流量传感器电极置于管道平均流速处。</w:t>
      </w:r>
    </w:p>
    <w:p>
      <w:pPr>
        <w:tabs>
          <w:tab w:val="left" w:pos="180"/>
        </w:tabs>
        <w:ind w:right="25" w:rightChars="12"/>
        <w:rPr>
          <w:rFonts w:hint="eastAsia" w:ascii="宋体" w:hAnsi="宋体"/>
          <w:sz w:val="24"/>
        </w:rPr>
      </w:pPr>
      <w:r>
        <w:rPr>
          <w:rFonts w:hint="eastAsia" w:ascii="宋体" w:hAnsi="宋体"/>
          <w:sz w:val="24"/>
        </w:rPr>
        <w:t xml:space="preserve">7.6 关于阻塞系数β                                  </w:t>
      </w:r>
    </w:p>
    <w:p>
      <w:pPr>
        <w:tabs>
          <w:tab w:val="left" w:pos="180"/>
        </w:tabs>
        <w:ind w:right="25" w:rightChars="12" w:firstLine="480"/>
        <w:rPr>
          <w:rFonts w:hint="eastAsia" w:ascii="宋体" w:hAnsi="宋体"/>
          <w:sz w:val="24"/>
        </w:rPr>
      </w:pPr>
      <w:r>
        <w:rPr>
          <w:rFonts w:hint="eastAsia" w:ascii="宋体" w:hAnsi="宋体"/>
          <w:sz w:val="24"/>
        </w:rPr>
        <w:t xml:space="preserve">阻塞系数β的定义是：插入式电磁流量传感器的检测杆插入管道内深度 </w:t>
      </w:r>
    </w:p>
    <w:p>
      <w:pPr>
        <w:tabs>
          <w:tab w:val="left" w:pos="180"/>
        </w:tabs>
        <w:ind w:right="25" w:rightChars="12" w:firstLine="360" w:firstLineChars="150"/>
        <w:rPr>
          <w:rFonts w:hint="eastAsia" w:ascii="宋体" w:hAnsi="宋体"/>
          <w:sz w:val="24"/>
        </w:rPr>
      </w:pPr>
      <w:r>
        <w:rPr>
          <w:rFonts w:hint="eastAsia" w:ascii="宋体" w:hAnsi="宋体"/>
          <w:sz w:val="24"/>
        </w:rPr>
        <w:t>（即0.25D 或0.5D）沿流体流向的投影的面积与管道横截面积之比。即：</w:t>
      </w:r>
    </w:p>
    <w:p>
      <w:pPr>
        <w:tabs>
          <w:tab w:val="left" w:pos="180"/>
        </w:tabs>
        <w:ind w:left="959" w:leftChars="228" w:right="25" w:rightChars="12" w:hanging="480" w:hangingChars="200"/>
        <w:rPr>
          <w:rFonts w:hint="eastAsia" w:ascii="宋体" w:hAnsi="宋体"/>
          <w:sz w:val="24"/>
        </w:rPr>
      </w:pPr>
    </w:p>
    <w:p>
      <w:pPr>
        <w:tabs>
          <w:tab w:val="left" w:pos="180"/>
        </w:tabs>
        <w:ind w:left="959" w:leftChars="228" w:right="25" w:rightChars="12" w:hanging="480" w:hangingChars="200"/>
        <w:rPr>
          <w:rFonts w:hint="eastAsia" w:ascii="宋体" w:hAnsi="宋体"/>
          <w:sz w:val="24"/>
        </w:rPr>
      </w:pPr>
      <w:r>
        <w:rPr>
          <w:rFonts w:hint="eastAsia" w:ascii="宋体" w:hAnsi="宋体"/>
          <w:sz w:val="24"/>
        </w:rPr>
        <w:t xml:space="preserve"> β</w:t>
      </w:r>
      <w:r>
        <w:rPr>
          <w:rFonts w:hint="eastAsia" w:ascii="宋体" w:hAnsi="宋体"/>
          <w:sz w:val="18"/>
          <w:szCs w:val="18"/>
        </w:rPr>
        <w:t>0.25D</w:t>
      </w:r>
      <w:r>
        <w:rPr>
          <w:rFonts w:hint="eastAsia" w:ascii="宋体" w:hAnsi="宋体"/>
          <w:sz w:val="24"/>
        </w:rPr>
        <w:t xml:space="preserve"> =</w:t>
      </w:r>
      <w:r>
        <w:rPr>
          <w:rFonts w:ascii="宋体" w:hAnsi="宋体"/>
          <w:position w:val="-24"/>
          <w:sz w:val="24"/>
        </w:rPr>
        <w:object>
          <v:shape id="_x0000_i1029" o:spt="75" type="#_x0000_t75" style="height:31pt;width:74pt;" o:ole="t" filled="f" o:preferrelative="t" stroked="f" coordsize="21600,21600">
            <v:path/>
            <v:fill on="f" focussize="0,0"/>
            <v:stroke on="f"/>
            <v:imagedata r:id="rId21" o:title=""/>
            <o:lock v:ext="edit" grouping="f" rotation="f" text="f" aspectratio="t"/>
            <w10:wrap type="none"/>
            <w10:anchorlock/>
          </v:shape>
          <o:OLEObject Type="Embed" ProgID="Equation.3" ShapeID="_x0000_i1029" DrawAspect="Content" ObjectID="_1468075729" r:id="rId20">
            <o:LockedField>false</o:LockedField>
          </o:OLEObject>
        </w:object>
      </w:r>
      <w:r>
        <w:rPr>
          <w:rFonts w:hint="eastAsia" w:ascii="宋体" w:hAnsi="宋体"/>
          <w:sz w:val="24"/>
        </w:rPr>
        <w:t xml:space="preserve">    ——————    （电极在0.25D即平均流速处）</w:t>
      </w:r>
    </w:p>
    <w:p>
      <w:pPr>
        <w:tabs>
          <w:tab w:val="left" w:pos="180"/>
        </w:tabs>
        <w:ind w:left="959" w:leftChars="228" w:right="25" w:rightChars="12" w:hanging="480" w:hangingChars="200"/>
        <w:rPr>
          <w:rFonts w:hint="eastAsia" w:ascii="宋体" w:hAnsi="宋体"/>
          <w:sz w:val="24"/>
        </w:rPr>
      </w:pPr>
    </w:p>
    <w:p>
      <w:pPr>
        <w:tabs>
          <w:tab w:val="left" w:pos="180"/>
        </w:tabs>
        <w:ind w:right="25" w:rightChars="12"/>
        <w:rPr>
          <w:rFonts w:hint="eastAsia" w:ascii="宋体" w:hAnsi="宋体"/>
          <w:sz w:val="24"/>
        </w:rPr>
      </w:pPr>
    </w:p>
    <w:p>
      <w:pPr>
        <w:tabs>
          <w:tab w:val="left" w:pos="180"/>
        </w:tabs>
        <w:ind w:right="25" w:rightChars="12" w:firstLine="600" w:firstLineChars="250"/>
        <w:rPr>
          <w:rFonts w:hint="eastAsia" w:ascii="宋体" w:hAnsi="宋体"/>
          <w:sz w:val="24"/>
        </w:rPr>
      </w:pPr>
      <w:r>
        <w:rPr>
          <w:rFonts w:hint="eastAsia" w:ascii="宋体" w:hAnsi="宋体"/>
          <w:sz w:val="24"/>
        </w:rPr>
        <w:t>或β</w:t>
      </w:r>
      <w:r>
        <w:rPr>
          <w:rFonts w:hint="eastAsia" w:ascii="宋体" w:hAnsi="宋体"/>
          <w:sz w:val="18"/>
          <w:szCs w:val="18"/>
        </w:rPr>
        <w:t>0.5D</w:t>
      </w:r>
      <w:r>
        <w:rPr>
          <w:rFonts w:hint="eastAsia" w:ascii="宋体" w:hAnsi="宋体"/>
          <w:sz w:val="24"/>
        </w:rPr>
        <w:t xml:space="preserve"> =</w:t>
      </w:r>
      <w:r>
        <w:rPr>
          <w:rFonts w:ascii="宋体" w:hAnsi="宋体"/>
          <w:position w:val="-24"/>
          <w:sz w:val="24"/>
        </w:rPr>
        <w:object>
          <v:shape id="_x0000_i1030" o:spt="75" type="#_x0000_t75" style="height:31pt;width:67.95pt;" o:ole="t" filled="f" o:preferrelative="t" stroked="f" coordsize="21600,21600">
            <v:path/>
            <v:fill on="f" focussize="0,0"/>
            <v:stroke on="f"/>
            <v:imagedata r:id="rId23" o:title=""/>
            <o:lock v:ext="edit" grouping="f" rotation="f" text="f" aspectratio="t"/>
            <w10:wrap type="none"/>
            <w10:anchorlock/>
          </v:shape>
          <o:OLEObject Type="Embed" ProgID="Equation.3" ShapeID="_x0000_i1030" DrawAspect="Content" ObjectID="_1468075730" r:id="rId22">
            <o:LockedField>false</o:LockedField>
          </o:OLEObject>
        </w:object>
      </w:r>
      <w:r>
        <w:rPr>
          <w:rFonts w:hint="eastAsia" w:ascii="宋体" w:hAnsi="宋体"/>
          <w:sz w:val="24"/>
        </w:rPr>
        <w:t xml:space="preserve">     ——————    （电极在0.5D即管道中心处）</w:t>
      </w:r>
    </w:p>
    <w:p>
      <w:pPr>
        <w:tabs>
          <w:tab w:val="left" w:pos="180"/>
        </w:tabs>
        <w:ind w:right="25" w:rightChars="12" w:firstLine="1560" w:firstLineChars="650"/>
        <w:rPr>
          <w:rFonts w:hint="eastAsia" w:ascii="宋体" w:hAnsi="宋体"/>
          <w:sz w:val="24"/>
        </w:rPr>
      </w:pPr>
    </w:p>
    <w:p>
      <w:pPr>
        <w:tabs>
          <w:tab w:val="left" w:pos="180"/>
        </w:tabs>
        <w:ind w:right="25" w:rightChars="12" w:firstLine="480" w:firstLineChars="200"/>
        <w:rPr>
          <w:rFonts w:hint="eastAsia" w:ascii="宋体" w:hAnsi="宋体"/>
          <w:sz w:val="24"/>
        </w:rPr>
      </w:pPr>
      <w:r>
        <w:rPr>
          <w:rFonts w:hint="eastAsia" w:ascii="宋体" w:hAnsi="宋体"/>
          <w:sz w:val="24"/>
        </w:rPr>
        <w:t>由于这一段插入杆将导致流通面积的减小即平均流速的增加，因此，应用时应视β值的大小予以修正。有资料介绍和试验说明当β≤0.03时可无须修正而不会对测量精确度产生可分辨的影响。</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DN300时β</w:t>
      </w:r>
      <w:r>
        <w:rPr>
          <w:rFonts w:hint="eastAsia" w:ascii="宋体" w:hAnsi="宋体"/>
          <w:sz w:val="18"/>
          <w:szCs w:val="18"/>
        </w:rPr>
        <w:t>0.25D</w:t>
      </w:r>
      <w:r>
        <w:rPr>
          <w:rFonts w:hint="eastAsia" w:ascii="宋体" w:hAnsi="宋体"/>
          <w:sz w:val="24"/>
        </w:rPr>
        <w:t xml:space="preserve"> = 0.050            DN350时β</w:t>
      </w:r>
      <w:r>
        <w:rPr>
          <w:rFonts w:hint="eastAsia" w:ascii="宋体" w:hAnsi="宋体"/>
          <w:sz w:val="18"/>
          <w:szCs w:val="18"/>
        </w:rPr>
        <w:t>0.25D</w:t>
      </w:r>
      <w:r>
        <w:rPr>
          <w:rFonts w:hint="eastAsia" w:ascii="宋体" w:hAnsi="宋体"/>
          <w:sz w:val="24"/>
        </w:rPr>
        <w:t xml:space="preserve"> = 0.043</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DN400时β</w:t>
      </w:r>
      <w:r>
        <w:rPr>
          <w:rFonts w:hint="eastAsia" w:ascii="宋体" w:hAnsi="宋体"/>
          <w:sz w:val="18"/>
          <w:szCs w:val="18"/>
        </w:rPr>
        <w:t>0.25D</w:t>
      </w:r>
      <w:r>
        <w:rPr>
          <w:rFonts w:hint="eastAsia" w:ascii="宋体" w:hAnsi="宋体"/>
          <w:sz w:val="24"/>
        </w:rPr>
        <w:t xml:space="preserve"> = 0.037            DN450时β</w:t>
      </w:r>
      <w:r>
        <w:rPr>
          <w:rFonts w:hint="eastAsia" w:ascii="宋体" w:hAnsi="宋体"/>
          <w:sz w:val="18"/>
          <w:szCs w:val="18"/>
        </w:rPr>
        <w:t>0.25D</w:t>
      </w:r>
      <w:r>
        <w:rPr>
          <w:rFonts w:hint="eastAsia" w:ascii="宋体" w:hAnsi="宋体"/>
          <w:sz w:val="24"/>
        </w:rPr>
        <w:t xml:space="preserve"> = 0.033</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DN500时β</w:t>
      </w:r>
      <w:r>
        <w:rPr>
          <w:rFonts w:hint="eastAsia" w:ascii="宋体" w:hAnsi="宋体"/>
          <w:sz w:val="18"/>
          <w:szCs w:val="18"/>
        </w:rPr>
        <w:t>0.25D</w:t>
      </w:r>
      <w:r>
        <w:rPr>
          <w:rFonts w:hint="eastAsia" w:ascii="宋体" w:hAnsi="宋体"/>
          <w:sz w:val="24"/>
        </w:rPr>
        <w:t xml:space="preserve"> = 0.030            DN600时β</w:t>
      </w:r>
      <w:r>
        <w:rPr>
          <w:rFonts w:hint="eastAsia" w:ascii="宋体" w:hAnsi="宋体"/>
          <w:sz w:val="18"/>
          <w:szCs w:val="18"/>
        </w:rPr>
        <w:t>0.25D</w:t>
      </w:r>
      <w:r>
        <w:rPr>
          <w:rFonts w:hint="eastAsia" w:ascii="宋体" w:hAnsi="宋体"/>
          <w:sz w:val="24"/>
        </w:rPr>
        <w:t xml:space="preserve"> = 0.020</w:t>
      </w:r>
    </w:p>
    <w:p>
      <w:pPr>
        <w:tabs>
          <w:tab w:val="left" w:pos="180"/>
        </w:tabs>
        <w:ind w:right="25" w:rightChars="12" w:firstLine="480" w:firstLineChars="200"/>
        <w:rPr>
          <w:rFonts w:hint="eastAsia" w:ascii="宋体" w:hAnsi="宋体"/>
          <w:sz w:val="24"/>
        </w:rPr>
      </w:pPr>
      <w:r>
        <w:rPr>
          <w:rFonts w:hint="eastAsia" w:ascii="宋体" w:hAnsi="宋体"/>
          <w:sz w:val="24"/>
        </w:rPr>
        <w:t>所以，在此情况下，只须对应用于DN300、DN350、DN400和DN450管道时应加以修正，DN400是本公司出厂校验管道，实际已做了修正。</w:t>
      </w:r>
    </w:p>
    <w:p>
      <w:pPr>
        <w:tabs>
          <w:tab w:val="left" w:pos="180"/>
        </w:tabs>
        <w:ind w:left="1" w:right="25" w:rightChars="12" w:firstLine="477" w:firstLineChars="199"/>
        <w:rPr>
          <w:rFonts w:hint="eastAsia" w:ascii="宋体" w:hAnsi="宋体"/>
          <w:sz w:val="24"/>
        </w:rPr>
      </w:pPr>
      <w:r>
        <w:rPr>
          <w:rFonts w:hint="eastAsia" w:ascii="宋体" w:hAnsi="宋体"/>
          <w:sz w:val="24"/>
        </w:rPr>
        <w:t>经过计算，当DN=600mm时，β</w:t>
      </w:r>
      <w:r>
        <w:rPr>
          <w:rFonts w:hint="eastAsia" w:ascii="宋体" w:hAnsi="宋体"/>
          <w:sz w:val="18"/>
          <w:szCs w:val="18"/>
        </w:rPr>
        <w:t>0.5=</w:t>
      </w:r>
      <w:r>
        <w:rPr>
          <w:rFonts w:hint="eastAsia" w:ascii="宋体" w:hAnsi="宋体"/>
          <w:sz w:val="24"/>
        </w:rPr>
        <w:t xml:space="preserve"> 0.049 ＞0.015，即必须修正。修正方法也是修正出厂时的仪表系数。为消除这一修正并缩短插入杆长度，我们推荐将电极置于管道平均流速处。</w:t>
      </w:r>
    </w:p>
    <w:p>
      <w:pPr>
        <w:tabs>
          <w:tab w:val="left" w:pos="180"/>
        </w:tabs>
        <w:ind w:left="1" w:right="25" w:rightChars="12" w:firstLine="180" w:firstLineChars="75"/>
        <w:rPr>
          <w:rFonts w:hint="eastAsia" w:ascii="宋体" w:hAnsi="宋体"/>
          <w:sz w:val="24"/>
        </w:rPr>
      </w:pPr>
      <w:r>
        <w:rPr>
          <w:rFonts w:hint="eastAsia" w:ascii="宋体" w:hAnsi="宋体"/>
          <w:sz w:val="24"/>
        </w:rPr>
        <w:t xml:space="preserve">   这是希望用户最好选择将插入式电磁流量传感器电极置于管道平均流速处的又一原因。。</w:t>
      </w:r>
    </w:p>
    <w:p>
      <w:pPr>
        <w:tabs>
          <w:tab w:val="left" w:pos="180"/>
        </w:tabs>
        <w:ind w:left="720" w:right="25" w:rightChars="12" w:hanging="720" w:hangingChars="300"/>
        <w:rPr>
          <w:rFonts w:hint="eastAsia" w:ascii="宋体" w:hAnsi="宋体"/>
          <w:sz w:val="24"/>
        </w:rPr>
      </w:pPr>
    </w:p>
    <w:p>
      <w:pPr>
        <w:tabs>
          <w:tab w:val="left" w:pos="180"/>
        </w:tabs>
        <w:ind w:right="25" w:rightChars="12"/>
        <w:rPr>
          <w:rFonts w:hint="eastAsia" w:ascii="黑体" w:hAnsi="宋体" w:eastAsia="黑体"/>
          <w:sz w:val="28"/>
          <w:szCs w:val="28"/>
        </w:rPr>
      </w:pPr>
      <w:r>
        <w:rPr>
          <w:rFonts w:hint="eastAsia" w:ascii="黑体" w:hAnsi="宋体" w:eastAsia="黑体"/>
          <w:sz w:val="28"/>
          <w:szCs w:val="28"/>
        </w:rPr>
        <w:t>8、供应的成套性与质量保证</w:t>
      </w:r>
    </w:p>
    <w:p>
      <w:pPr>
        <w:tabs>
          <w:tab w:val="left" w:pos="180"/>
        </w:tabs>
        <w:ind w:right="25" w:rightChars="12"/>
        <w:rPr>
          <w:rFonts w:hint="eastAsia" w:ascii="宋体" w:hAnsi="宋体"/>
          <w:sz w:val="24"/>
        </w:rPr>
      </w:pPr>
      <w:r>
        <w:rPr>
          <w:rFonts w:hint="eastAsia" w:ascii="宋体" w:hAnsi="宋体"/>
          <w:sz w:val="24"/>
        </w:rPr>
        <w:t>8.1 供应的成套性</w:t>
      </w:r>
    </w:p>
    <w:p>
      <w:pPr>
        <w:tabs>
          <w:tab w:val="left" w:pos="180"/>
        </w:tabs>
        <w:ind w:left="2" w:right="25" w:rightChars="12"/>
        <w:rPr>
          <w:rFonts w:hint="eastAsia" w:ascii="宋体" w:hAnsi="宋体"/>
          <w:sz w:val="24"/>
        </w:rPr>
      </w:pPr>
      <w:r>
        <w:rPr>
          <w:rFonts w:hint="eastAsia" w:ascii="宋体" w:hAnsi="宋体"/>
          <w:sz w:val="24"/>
        </w:rPr>
        <w:t>8.1.1 产品</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插入式电磁流量传感器———1台</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RVVP型双芯屏蔽电缆————————20米（信号线与励磁线各10米）</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 不足时可另行订购）</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用户自备或向公司另行订购电磁流量转换显示器——1台。</w:t>
      </w:r>
    </w:p>
    <w:p>
      <w:pPr>
        <w:tabs>
          <w:tab w:val="left" w:pos="180"/>
        </w:tabs>
        <w:ind w:right="25" w:rightChars="12"/>
        <w:rPr>
          <w:rFonts w:hint="eastAsia" w:ascii="宋体" w:hAnsi="宋体"/>
          <w:sz w:val="24"/>
        </w:rPr>
      </w:pPr>
      <w:r>
        <w:rPr>
          <w:rFonts w:hint="eastAsia" w:ascii="宋体" w:hAnsi="宋体"/>
          <w:sz w:val="24"/>
        </w:rPr>
        <w:t>8.1.2 随机文件</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插入式电磁流量传感器安装使用说明书—————1本</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电磁流量计安装使用说明书———————————1本</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（当用户订购我公司的电磁流量转换显示器显器时）</w:t>
      </w:r>
    </w:p>
    <w:p>
      <w:pPr>
        <w:tabs>
          <w:tab w:val="left" w:pos="180"/>
        </w:tabs>
        <w:ind w:right="25" w:rightChars="12" w:firstLine="840" w:firstLineChars="350"/>
        <w:rPr>
          <w:rFonts w:hint="eastAsia" w:ascii="宋体" w:hAnsi="宋体"/>
          <w:sz w:val="24"/>
        </w:rPr>
      </w:pPr>
      <w:r>
        <w:rPr>
          <w:rFonts w:hint="eastAsia" w:ascii="宋体" w:hAnsi="宋体"/>
          <w:sz w:val="24"/>
        </w:rPr>
        <w:t>水流量校验单————————————————————1份</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合格证———————————————————————1份</w:t>
      </w:r>
    </w:p>
    <w:p>
      <w:pPr>
        <w:tabs>
          <w:tab w:val="left" w:pos="180"/>
        </w:tabs>
        <w:ind w:left="720" w:right="25" w:rightChars="12" w:hanging="720" w:hangingChars="300"/>
        <w:rPr>
          <w:rFonts w:hint="eastAsia" w:ascii="宋体" w:hAnsi="宋体"/>
          <w:sz w:val="24"/>
        </w:rPr>
      </w:pPr>
      <w:r>
        <w:rPr>
          <w:rFonts w:hint="eastAsia" w:ascii="宋体" w:hAnsi="宋体"/>
          <w:sz w:val="24"/>
        </w:rPr>
        <w:t xml:space="preserve">       装箱单———————————————————————1份</w:t>
      </w:r>
    </w:p>
    <w:p>
      <w:pPr>
        <w:tabs>
          <w:tab w:val="left" w:pos="180"/>
        </w:tabs>
        <w:ind w:right="25" w:rightChars="12"/>
        <w:rPr>
          <w:rFonts w:hint="eastAsia" w:ascii="宋体" w:hAnsi="宋体"/>
          <w:sz w:val="24"/>
        </w:rPr>
      </w:pPr>
      <w:r>
        <w:rPr>
          <w:rFonts w:hint="eastAsia" w:ascii="宋体" w:hAnsi="宋体"/>
          <w:sz w:val="24"/>
        </w:rPr>
        <w:t>8.2 质量保证</w:t>
      </w:r>
    </w:p>
    <w:p>
      <w:pPr>
        <w:tabs>
          <w:tab w:val="left" w:pos="180"/>
        </w:tabs>
        <w:ind w:left="359" w:leftChars="171" w:right="25" w:rightChars="12" w:firstLine="540" w:firstLineChars="225"/>
        <w:rPr>
          <w:rFonts w:hint="eastAsia" w:ascii="宋体" w:hAnsi="宋体"/>
          <w:sz w:val="24"/>
        </w:rPr>
      </w:pPr>
      <w:r>
        <w:rPr>
          <w:rFonts w:hint="eastAsia" w:ascii="宋体" w:hAnsi="宋体"/>
          <w:sz w:val="24"/>
        </w:rPr>
        <w:t>所有本公司供货的产品均实行三包，即自发货之日起12个月内确因产品制造不良或元器件不合标准，致使仪表不能正常工作时，本公司负责免费维修，或更换零部件、元器件乃至整机。</w:t>
      </w:r>
    </w:p>
    <w:p>
      <w:pPr>
        <w:tabs>
          <w:tab w:val="left" w:pos="180"/>
        </w:tabs>
        <w:ind w:left="599" w:leftChars="228" w:right="25" w:rightChars="12" w:hanging="120" w:hangingChars="50"/>
        <w:rPr>
          <w:rFonts w:hint="eastAsia" w:ascii="宋体" w:hAnsi="宋体"/>
          <w:sz w:val="24"/>
        </w:rPr>
      </w:pPr>
      <w:r>
        <w:rPr>
          <w:rFonts w:hint="eastAsia" w:ascii="宋体" w:hAnsi="宋体"/>
          <w:sz w:val="24"/>
        </w:rPr>
        <w:t xml:space="preserve">   对超过三包期的本公司产品都实行有偿终身维修保养。</w:t>
      </w:r>
    </w:p>
    <w:p>
      <w:pPr>
        <w:tabs>
          <w:tab w:val="left" w:pos="180"/>
        </w:tabs>
        <w:ind w:left="599" w:leftChars="228" w:right="25" w:rightChars="12" w:hanging="120" w:hangingChars="50"/>
        <w:rPr>
          <w:rFonts w:hint="eastAsia" w:ascii="宋体" w:hAnsi="宋体"/>
          <w:sz w:val="24"/>
        </w:rPr>
      </w:pPr>
    </w:p>
    <w:p>
      <w:pPr>
        <w:tabs>
          <w:tab w:val="left" w:pos="180"/>
        </w:tabs>
        <w:ind w:right="25" w:rightChars="12"/>
        <w:rPr>
          <w:rFonts w:hint="eastAsia" w:ascii="黑体" w:hAnsi="宋体" w:eastAsia="黑体"/>
          <w:sz w:val="28"/>
          <w:szCs w:val="28"/>
        </w:rPr>
      </w:pPr>
      <w:r>
        <w:rPr>
          <w:rFonts w:hint="eastAsia" w:ascii="黑体" w:hAnsi="宋体" w:eastAsia="黑体"/>
          <w:sz w:val="28"/>
          <w:szCs w:val="28"/>
        </w:rPr>
        <w:t>9、运输和验收、储存</w:t>
      </w:r>
    </w:p>
    <w:p>
      <w:pPr>
        <w:tabs>
          <w:tab w:val="left" w:pos="180"/>
        </w:tabs>
        <w:ind w:right="25" w:rightChars="12"/>
        <w:rPr>
          <w:rFonts w:hint="eastAsia" w:ascii="宋体" w:hAnsi="宋体"/>
          <w:sz w:val="24"/>
        </w:rPr>
      </w:pPr>
      <w:r>
        <w:rPr>
          <w:rFonts w:hint="eastAsia" w:ascii="宋体" w:hAnsi="宋体"/>
          <w:sz w:val="24"/>
        </w:rPr>
        <w:t>9.1 运输与收货</w:t>
      </w:r>
    </w:p>
    <w:p>
      <w:pPr>
        <w:tabs>
          <w:tab w:val="left" w:pos="180"/>
        </w:tabs>
        <w:ind w:left="1" w:right="25" w:rightChars="12" w:firstLine="475" w:firstLineChars="198"/>
        <w:rPr>
          <w:rFonts w:hint="eastAsia" w:ascii="宋体" w:hAnsi="宋体"/>
          <w:sz w:val="24"/>
        </w:rPr>
      </w:pPr>
      <w:r>
        <w:rPr>
          <w:rFonts w:hint="eastAsia" w:ascii="宋体" w:hAnsi="宋体"/>
          <w:sz w:val="24"/>
        </w:rPr>
        <w:t>本公司供货的插入式电磁流量传感器及电磁流量转换显示器等均采用木箱防潮、防震包装，发铁路或公路运输。</w:t>
      </w:r>
    </w:p>
    <w:p>
      <w:pPr>
        <w:tabs>
          <w:tab w:val="left" w:pos="180"/>
        </w:tabs>
        <w:ind w:left="1" w:right="25" w:rightChars="12"/>
        <w:rPr>
          <w:rFonts w:hint="eastAsia" w:ascii="宋体" w:hAnsi="宋体"/>
          <w:sz w:val="24"/>
        </w:rPr>
      </w:pPr>
      <w:r>
        <w:rPr>
          <w:rFonts w:hint="eastAsia" w:ascii="宋体" w:hAnsi="宋体"/>
          <w:sz w:val="24"/>
        </w:rPr>
        <w:t>用户在收到货物时首先检查包装箱是否完好无损，若发现损坏应向承运方提出交涉并与我公司联系，以便索赔和处理。</w:t>
      </w:r>
    </w:p>
    <w:p>
      <w:pPr>
        <w:numPr>
          <w:ilvl w:val="1"/>
          <w:numId w:val="2"/>
        </w:numPr>
        <w:tabs>
          <w:tab w:val="left" w:pos="180"/>
          <w:tab w:val="left" w:pos="540"/>
          <w:tab w:val="clear" w:pos="1199"/>
        </w:tabs>
        <w:ind w:right="25" w:rightChars="12" w:hanging="1199"/>
        <w:rPr>
          <w:rFonts w:hint="eastAsia"/>
        </w:rPr>
      </w:pPr>
      <w:r>
        <w:rPr>
          <w:rFonts w:hint="eastAsia" w:ascii="宋体" w:hAnsi="宋体"/>
          <w:sz w:val="24"/>
        </w:rPr>
        <w:t>验收</w:t>
      </w:r>
      <w:r>
        <w:rPr>
          <w:rFonts w:hint="eastAsia"/>
        </w:rPr>
        <w:t xml:space="preserve"> </w:t>
      </w:r>
    </w:p>
    <w:p>
      <w:pPr>
        <w:tabs>
          <w:tab w:val="left" w:pos="180"/>
        </w:tabs>
        <w:ind w:right="25" w:rightChars="12" w:firstLine="480" w:firstLineChars="200"/>
        <w:rPr>
          <w:rFonts w:hint="eastAsia" w:ascii="宋体" w:hAnsi="宋体"/>
          <w:sz w:val="24"/>
        </w:rPr>
      </w:pPr>
      <w:r>
        <w:rPr>
          <w:rFonts w:hint="eastAsia"/>
          <w:sz w:val="24"/>
        </w:rPr>
        <w:t>用户收到完好的仪表包装箱之后应立即开箱检查验收 。看包装箱内仪表与</w:t>
      </w:r>
      <w:r>
        <w:rPr>
          <w:rFonts w:hint="eastAsia" w:ascii="宋体" w:hAnsi="宋体"/>
          <w:sz w:val="24"/>
        </w:rPr>
        <w:t>随机文件是否与装箱清单相符，若有问题及时与我公司联系。</w:t>
      </w:r>
    </w:p>
    <w:p>
      <w:pPr>
        <w:tabs>
          <w:tab w:val="left" w:pos="180"/>
        </w:tabs>
        <w:ind w:right="25" w:rightChars="12"/>
        <w:rPr>
          <w:rFonts w:hint="eastAsia" w:ascii="宋体" w:hAnsi="宋体"/>
          <w:sz w:val="24"/>
        </w:rPr>
      </w:pPr>
      <w:r>
        <w:rPr>
          <w:rFonts w:hint="eastAsia" w:ascii="宋体" w:hAnsi="宋体"/>
          <w:sz w:val="24"/>
        </w:rPr>
        <w:t>9.3储存</w:t>
      </w:r>
    </w:p>
    <w:p>
      <w:pPr>
        <w:tabs>
          <w:tab w:val="left" w:pos="180"/>
        </w:tabs>
        <w:ind w:right="25" w:rightChars="12" w:firstLine="480" w:firstLineChars="200"/>
        <w:rPr>
          <w:rFonts w:hint="eastAsia" w:ascii="宋体" w:hAnsi="宋体"/>
          <w:sz w:val="24"/>
        </w:rPr>
      </w:pPr>
      <w:r>
        <w:rPr>
          <w:rFonts w:hint="eastAsia" w:ascii="宋体" w:hAnsi="宋体"/>
          <w:sz w:val="24"/>
        </w:rPr>
        <w:t>用户对货物与文件验收后应恢复原包装状态。对暂时不安装或检修维护后的仪表应储存于具备下列条件的室内：</w:t>
      </w:r>
    </w:p>
    <w:p>
      <w:pPr>
        <w:tabs>
          <w:tab w:val="left" w:pos="180"/>
        </w:tabs>
        <w:ind w:right="25" w:rightChars="12" w:firstLine="480" w:firstLineChars="200"/>
        <w:rPr>
          <w:rFonts w:hint="eastAsia" w:ascii="宋体" w:hAnsi="宋体"/>
          <w:sz w:val="24"/>
        </w:rPr>
      </w:pPr>
      <w:r>
        <w:rPr>
          <w:rFonts w:hint="eastAsia" w:ascii="宋体" w:hAnsi="宋体"/>
          <w:sz w:val="24"/>
        </w:rPr>
        <w:t>防雨、防潮；  机械振动小；   温度范围：-20—+60℃、相对湿度不大于80%。</w:t>
      </w:r>
    </w:p>
    <w:p>
      <w:pPr>
        <w:tabs>
          <w:tab w:val="left" w:pos="180"/>
        </w:tabs>
        <w:ind w:right="25" w:rightChars="12"/>
        <w:rPr>
          <w:rFonts w:hint="eastAsia" w:ascii="宋体" w:hAnsi="宋体"/>
          <w:sz w:val="24"/>
        </w:rPr>
      </w:pPr>
    </w:p>
    <w:p>
      <w:pPr>
        <w:tabs>
          <w:tab w:val="left" w:pos="180"/>
        </w:tabs>
        <w:ind w:right="25" w:rightChars="12"/>
        <w:rPr>
          <w:rFonts w:hint="eastAsia" w:ascii="黑体" w:hAnsi="宋体" w:eastAsia="黑体"/>
          <w:sz w:val="28"/>
          <w:szCs w:val="28"/>
        </w:rPr>
      </w:pPr>
      <w:r>
        <w:rPr>
          <w:rFonts w:hint="eastAsia" w:ascii="黑体" w:hAnsi="宋体" w:eastAsia="黑体"/>
          <w:sz w:val="28"/>
          <w:szCs w:val="28"/>
        </w:rPr>
        <w:t>10、订货须知</w:t>
      </w:r>
    </w:p>
    <w:p>
      <w:pPr>
        <w:tabs>
          <w:tab w:val="left" w:pos="180"/>
        </w:tabs>
        <w:ind w:right="25" w:rightChars="12" w:firstLine="360" w:firstLineChars="150"/>
        <w:rPr>
          <w:rFonts w:hint="eastAsia" w:ascii="宋体" w:hAnsi="宋体"/>
          <w:sz w:val="24"/>
        </w:rPr>
      </w:pPr>
      <w:r>
        <w:rPr>
          <w:rFonts w:hint="eastAsia" w:ascii="宋体" w:hAnsi="宋体"/>
          <w:sz w:val="24"/>
        </w:rPr>
        <w:t>用户在向本公司订购插入式电磁流量传感器是应明确：</w:t>
      </w:r>
    </w:p>
    <w:p>
      <w:pPr>
        <w:numPr>
          <w:ilvl w:val="0"/>
          <w:numId w:val="3"/>
        </w:numPr>
        <w:tabs>
          <w:tab w:val="left" w:pos="180"/>
          <w:tab w:val="left" w:pos="360"/>
          <w:tab w:val="clear" w:pos="1319"/>
        </w:tabs>
        <w:ind w:right="25" w:rightChars="12" w:hanging="1319"/>
        <w:rPr>
          <w:rFonts w:hint="eastAsia" w:ascii="宋体" w:hAnsi="宋体"/>
          <w:sz w:val="24"/>
        </w:rPr>
      </w:pPr>
      <w:r>
        <w:rPr>
          <w:rFonts w:hint="eastAsia" w:ascii="宋体" w:hAnsi="宋体"/>
          <w:sz w:val="24"/>
        </w:rPr>
        <w:t>管道内径尺寸或管道规格：外经×壁厚</w:t>
      </w:r>
    </w:p>
    <w:p>
      <w:pPr>
        <w:numPr>
          <w:ilvl w:val="0"/>
          <w:numId w:val="3"/>
        </w:numPr>
        <w:tabs>
          <w:tab w:val="left" w:pos="180"/>
          <w:tab w:val="left" w:pos="360"/>
          <w:tab w:val="clear" w:pos="1319"/>
        </w:tabs>
        <w:ind w:left="180" w:right="25" w:rightChars="12" w:hanging="180"/>
        <w:rPr>
          <w:rFonts w:hint="eastAsia" w:ascii="宋体" w:hAnsi="宋体"/>
          <w:sz w:val="24"/>
        </w:rPr>
      </w:pPr>
      <w:r>
        <w:rPr>
          <w:rFonts w:hint="eastAsia" w:ascii="宋体" w:hAnsi="宋体"/>
          <w:sz w:val="24"/>
        </w:rPr>
        <w:t>管道材质（若为铸铁或非金属时，应另设计、配置安装件）</w:t>
      </w:r>
    </w:p>
    <w:p>
      <w:pPr>
        <w:numPr>
          <w:ilvl w:val="0"/>
          <w:numId w:val="3"/>
        </w:numPr>
        <w:tabs>
          <w:tab w:val="left" w:pos="180"/>
          <w:tab w:val="left" w:pos="360"/>
          <w:tab w:val="clear" w:pos="1319"/>
        </w:tabs>
        <w:ind w:left="180" w:right="25" w:rightChars="12" w:hanging="180"/>
        <w:rPr>
          <w:rFonts w:hint="eastAsia" w:ascii="宋体" w:hAnsi="宋体"/>
          <w:sz w:val="24"/>
        </w:rPr>
      </w:pPr>
      <w:r>
        <w:rPr>
          <w:rFonts w:hint="eastAsia" w:ascii="宋体" w:hAnsi="宋体"/>
          <w:sz w:val="24"/>
        </w:rPr>
        <w:t>管道内的压力与温度</w:t>
      </w:r>
    </w:p>
    <w:p>
      <w:pPr>
        <w:numPr>
          <w:ilvl w:val="0"/>
          <w:numId w:val="3"/>
        </w:numPr>
        <w:tabs>
          <w:tab w:val="left" w:pos="180"/>
          <w:tab w:val="left" w:pos="360"/>
          <w:tab w:val="clear" w:pos="1319"/>
        </w:tabs>
        <w:ind w:left="180" w:right="25" w:rightChars="12" w:hanging="180"/>
        <w:rPr>
          <w:rFonts w:hint="eastAsia" w:ascii="宋体" w:hAnsi="宋体"/>
          <w:sz w:val="24"/>
        </w:rPr>
      </w:pPr>
      <w:r>
        <w:rPr>
          <w:rFonts w:hint="eastAsia" w:ascii="宋体" w:hAnsi="宋体"/>
          <w:sz w:val="24"/>
        </w:rPr>
        <w:t xml:space="preserve">被测流体名称及洁净情况、腐蚀性强弱 </w:t>
      </w:r>
    </w:p>
    <w:p>
      <w:pPr>
        <w:numPr>
          <w:ilvl w:val="0"/>
          <w:numId w:val="3"/>
        </w:numPr>
        <w:tabs>
          <w:tab w:val="left" w:pos="180"/>
          <w:tab w:val="left" w:pos="360"/>
          <w:tab w:val="clear" w:pos="1319"/>
        </w:tabs>
        <w:ind w:left="180" w:right="25" w:rightChars="12" w:hanging="180"/>
        <w:rPr>
          <w:rFonts w:hint="eastAsia" w:ascii="宋体" w:hAnsi="宋体"/>
          <w:sz w:val="24"/>
        </w:rPr>
      </w:pPr>
      <w:r>
        <w:rPr>
          <w:rFonts w:hint="eastAsia" w:ascii="宋体" w:hAnsi="宋体"/>
          <w:sz w:val="24"/>
        </w:rPr>
        <w:t>是否一起订购电磁流量转换显示器</w:t>
      </w:r>
    </w:p>
    <w:p>
      <w:pPr>
        <w:numPr>
          <w:ilvl w:val="0"/>
          <w:numId w:val="3"/>
        </w:numPr>
        <w:tabs>
          <w:tab w:val="left" w:pos="180"/>
          <w:tab w:val="left" w:pos="360"/>
          <w:tab w:val="clear" w:pos="1319"/>
        </w:tabs>
        <w:ind w:left="180" w:right="25" w:rightChars="12" w:hanging="180"/>
        <w:rPr>
          <w:rFonts w:hint="eastAsia" w:ascii="宋体" w:hAnsi="宋体"/>
          <w:sz w:val="24"/>
        </w:rPr>
      </w:pPr>
      <w:r>
        <w:rPr>
          <w:rFonts w:hint="eastAsia" w:ascii="宋体" w:hAnsi="宋体"/>
          <w:sz w:val="24"/>
        </w:rPr>
        <w:t xml:space="preserve">另外订购的电缆长度 </w:t>
      </w:r>
      <w:r>
        <w:rPr>
          <w:rFonts w:hint="eastAsia"/>
          <w:sz w:val="24"/>
        </w:rPr>
        <w:t xml:space="preserve">   </w:t>
      </w:r>
    </w:p>
    <w:sectPr>
      <w:headerReference r:id="rId3" w:type="default"/>
      <w:footerReference r:id="rId5" w:type="default"/>
      <w:headerReference r:id="rId4" w:type="even"/>
      <w:footerReference r:id="rId6" w:type="even"/>
      <w:pgSz w:w="11906" w:h="16838"/>
      <w:pgMar w:top="1440" w:right="1797" w:bottom="1440" w:left="125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雅酷黑 75W">
    <w:altName w:val="黑体"/>
    <w:panose1 w:val="020B0804020202020204"/>
    <w:charset w:val="86"/>
    <w:family w:val="auto"/>
    <w:pitch w:val="default"/>
    <w:sig w:usb0="00000000" w:usb1="00000000"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b/>
                              <w:bCs/>
                              <w:color w:val="FFFFFF" w:themeColor="background1"/>
                              <w:sz w:val="22"/>
                              <w:szCs w:val="22"/>
                              <w14:textFill>
                                <w14:solidFill>
                                  <w14:schemeClr w14:val="bg1"/>
                                </w14:solidFill>
                              </w14:textFill>
                            </w:rPr>
                          </w:pPr>
                          <w:r>
                            <w:rPr>
                              <w:b/>
                              <w:bCs/>
                              <w:color w:val="FFFFFF" w:themeColor="background1"/>
                              <w:sz w:val="22"/>
                              <w:szCs w:val="22"/>
                              <w14:textFill>
                                <w14:solidFill>
                                  <w14:schemeClr w14:val="bg1"/>
                                </w14:solidFill>
                              </w14:textFill>
                            </w:rPr>
                            <w:fldChar w:fldCharType="begin"/>
                          </w:r>
                          <w:r>
                            <w:rPr>
                              <w:b/>
                              <w:bCs/>
                              <w:color w:val="FFFFFF" w:themeColor="background1"/>
                              <w:sz w:val="22"/>
                              <w:szCs w:val="22"/>
                              <w14:textFill>
                                <w14:solidFill>
                                  <w14:schemeClr w14:val="bg1"/>
                                </w14:solidFill>
                              </w14:textFill>
                            </w:rPr>
                            <w:instrText xml:space="preserve"> PAGE  \* MERGEFORMAT </w:instrText>
                          </w:r>
                          <w:r>
                            <w:rPr>
                              <w:b/>
                              <w:bCs/>
                              <w:color w:val="FFFFFF" w:themeColor="background1"/>
                              <w:sz w:val="22"/>
                              <w:szCs w:val="22"/>
                              <w14:textFill>
                                <w14:solidFill>
                                  <w14:schemeClr w14:val="bg1"/>
                                </w14:solidFill>
                              </w14:textFill>
                            </w:rPr>
                            <w:fldChar w:fldCharType="separate"/>
                          </w:r>
                          <w:r>
                            <w:rPr>
                              <w:b/>
                              <w:bCs/>
                              <w:color w:val="FFFFFF" w:themeColor="background1"/>
                              <w:sz w:val="22"/>
                              <w:szCs w:val="22"/>
                              <w14:textFill>
                                <w14:solidFill>
                                  <w14:schemeClr w14:val="bg1"/>
                                </w14:solidFill>
                              </w14:textFill>
                            </w:rPr>
                            <w:t>1</w:t>
                          </w:r>
                          <w:r>
                            <w:rPr>
                              <w:b/>
                              <w:bCs/>
                              <w:color w:val="FFFFFF" w:themeColor="background1"/>
                              <w:sz w:val="22"/>
                              <w:szCs w:val="22"/>
                              <w14:textFill>
                                <w14:solidFill>
                                  <w14:schemeClr w14:val="bg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3"/>
                      <w:rPr>
                        <w:b/>
                        <w:bCs/>
                        <w:color w:val="FFFFFF" w:themeColor="background1"/>
                        <w:sz w:val="22"/>
                        <w:szCs w:val="22"/>
                        <w14:textFill>
                          <w14:solidFill>
                            <w14:schemeClr w14:val="bg1"/>
                          </w14:solidFill>
                        </w14:textFill>
                      </w:rPr>
                    </w:pPr>
                    <w:r>
                      <w:rPr>
                        <w:b/>
                        <w:bCs/>
                        <w:color w:val="FFFFFF" w:themeColor="background1"/>
                        <w:sz w:val="22"/>
                        <w:szCs w:val="22"/>
                        <w14:textFill>
                          <w14:solidFill>
                            <w14:schemeClr w14:val="bg1"/>
                          </w14:solidFill>
                        </w14:textFill>
                      </w:rPr>
                      <w:fldChar w:fldCharType="begin"/>
                    </w:r>
                    <w:r>
                      <w:rPr>
                        <w:b/>
                        <w:bCs/>
                        <w:color w:val="FFFFFF" w:themeColor="background1"/>
                        <w:sz w:val="22"/>
                        <w:szCs w:val="22"/>
                        <w14:textFill>
                          <w14:solidFill>
                            <w14:schemeClr w14:val="bg1"/>
                          </w14:solidFill>
                        </w14:textFill>
                      </w:rPr>
                      <w:instrText xml:space="preserve"> PAGE  \* MERGEFORMAT </w:instrText>
                    </w:r>
                    <w:r>
                      <w:rPr>
                        <w:b/>
                        <w:bCs/>
                        <w:color w:val="FFFFFF" w:themeColor="background1"/>
                        <w:sz w:val="22"/>
                        <w:szCs w:val="22"/>
                        <w14:textFill>
                          <w14:solidFill>
                            <w14:schemeClr w14:val="bg1"/>
                          </w14:solidFill>
                        </w14:textFill>
                      </w:rPr>
                      <w:fldChar w:fldCharType="separate"/>
                    </w:r>
                    <w:r>
                      <w:rPr>
                        <w:b/>
                        <w:bCs/>
                        <w:color w:val="FFFFFF" w:themeColor="background1"/>
                        <w:sz w:val="22"/>
                        <w:szCs w:val="22"/>
                        <w14:textFill>
                          <w14:solidFill>
                            <w14:schemeClr w14:val="bg1"/>
                          </w14:solidFill>
                        </w14:textFill>
                      </w:rPr>
                      <w:t>1</w:t>
                    </w:r>
                    <w:r>
                      <w:rPr>
                        <w:b/>
                        <w:bCs/>
                        <w:color w:val="FFFFFF" w:themeColor="background1"/>
                        <w:sz w:val="22"/>
                        <w:szCs w:val="22"/>
                        <w14:textFill>
                          <w14:solidFill>
                            <w14:schemeClr w14:val="bg1"/>
                          </w14:solidFill>
                        </w14:textFill>
                      </w:rPr>
                      <w:fldChar w:fldCharType="end"/>
                    </w:r>
                  </w:p>
                </w:txbxContent>
              </v:textbox>
            </v:shape>
          </w:pict>
        </mc:Fallback>
      </mc:AlternateContent>
    </w:r>
    <w:r>
      <w:rPr>
        <w:rFonts w:hint="eastAsia"/>
        <w:b/>
        <w:bCs/>
        <w:color w:val="4F81BD" w:themeColor="accent1"/>
        <w:sz w:val="22"/>
        <w:szCs w:val="22"/>
        <w14:textFill>
          <w14:solidFill>
            <w14:schemeClr w14:val="accent1"/>
          </w14:solidFill>
        </w14:textFill>
      </w:rPr>
      <w:t>www.liuliangji.com.cn</w:t>
    </w:r>
    <w:r>
      <w:drawing>
        <wp:anchor distT="0" distB="0" distL="114300" distR="114300" simplePos="0" relativeHeight="251661312" behindDoc="1" locked="0" layoutInCell="1" allowOverlap="1">
          <wp:simplePos x="0" y="0"/>
          <wp:positionH relativeFrom="page">
            <wp:align>center</wp:align>
          </wp:positionH>
          <wp:positionV relativeFrom="page">
            <wp:align>bottom</wp:align>
          </wp:positionV>
          <wp:extent cx="7731760" cy="1357630"/>
          <wp:effectExtent l="0" t="0" r="2540" b="1397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stretch>
                    <a:fillRect/>
                  </a:stretch>
                </pic:blipFill>
                <pic:spPr>
                  <a:xfrm flipH="1" flipV="1">
                    <a:off x="0" y="0"/>
                    <a:ext cx="7731760" cy="1357630"/>
                  </a:xfrm>
                  <a:prstGeom prst="rect">
                    <a:avLst/>
                  </a:prstGeom>
                  <a:noFill/>
                  <a:ln>
                    <a:noFill/>
                  </a:ln>
                </pic:spPr>
              </pic:pic>
            </a:graphicData>
          </a:graphic>
          <wp14:sizeRelH relativeFrom="page">
            <wp14:pctWidth>100000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b/>
                              <w:bCs/>
                              <w:color w:val="FFFFFF" w:themeColor="background1"/>
                              <w:sz w:val="22"/>
                              <w:szCs w:val="22"/>
                              <w14:textFill>
                                <w14:solidFill>
                                  <w14:schemeClr w14:val="bg1"/>
                                </w14:solidFill>
                              </w14:textFill>
                            </w:rPr>
                          </w:pPr>
                          <w:r>
                            <w:rPr>
                              <w:b/>
                              <w:bCs/>
                              <w:color w:val="FFFFFF" w:themeColor="background1"/>
                              <w:sz w:val="22"/>
                              <w:szCs w:val="22"/>
                              <w14:textFill>
                                <w14:solidFill>
                                  <w14:schemeClr w14:val="bg1"/>
                                </w14:solidFill>
                              </w14:textFill>
                            </w:rPr>
                            <w:fldChar w:fldCharType="begin"/>
                          </w:r>
                          <w:r>
                            <w:rPr>
                              <w:b/>
                              <w:bCs/>
                              <w:color w:val="FFFFFF" w:themeColor="background1"/>
                              <w:sz w:val="22"/>
                              <w:szCs w:val="22"/>
                              <w14:textFill>
                                <w14:solidFill>
                                  <w14:schemeClr w14:val="bg1"/>
                                </w14:solidFill>
                              </w14:textFill>
                            </w:rPr>
                            <w:instrText xml:space="preserve"> PAGE  \* MERGEFORMAT </w:instrText>
                          </w:r>
                          <w:r>
                            <w:rPr>
                              <w:b/>
                              <w:bCs/>
                              <w:color w:val="FFFFFF" w:themeColor="background1"/>
                              <w:sz w:val="22"/>
                              <w:szCs w:val="22"/>
                              <w14:textFill>
                                <w14:solidFill>
                                  <w14:schemeClr w14:val="bg1"/>
                                </w14:solidFill>
                              </w14:textFill>
                            </w:rPr>
                            <w:fldChar w:fldCharType="separate"/>
                          </w:r>
                          <w:r>
                            <w:rPr>
                              <w:b/>
                              <w:bCs/>
                              <w:color w:val="FFFFFF" w:themeColor="background1"/>
                              <w:sz w:val="22"/>
                              <w:szCs w:val="22"/>
                              <w14:textFill>
                                <w14:solidFill>
                                  <w14:schemeClr w14:val="bg1"/>
                                </w14:solidFill>
                              </w14:textFill>
                            </w:rPr>
                            <w:t>2</w:t>
                          </w:r>
                          <w:r>
                            <w:rPr>
                              <w:b/>
                              <w:bCs/>
                              <w:color w:val="FFFFFF" w:themeColor="background1"/>
                              <w:sz w:val="22"/>
                              <w:szCs w:val="22"/>
                              <w14:textFill>
                                <w14:solidFill>
                                  <w14:schemeClr w14:val="bg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3"/>
                      <w:rPr>
                        <w:b/>
                        <w:bCs/>
                        <w:color w:val="FFFFFF" w:themeColor="background1"/>
                        <w:sz w:val="22"/>
                        <w:szCs w:val="22"/>
                        <w14:textFill>
                          <w14:solidFill>
                            <w14:schemeClr w14:val="bg1"/>
                          </w14:solidFill>
                        </w14:textFill>
                      </w:rPr>
                    </w:pPr>
                    <w:r>
                      <w:rPr>
                        <w:b/>
                        <w:bCs/>
                        <w:color w:val="FFFFFF" w:themeColor="background1"/>
                        <w:sz w:val="22"/>
                        <w:szCs w:val="22"/>
                        <w14:textFill>
                          <w14:solidFill>
                            <w14:schemeClr w14:val="bg1"/>
                          </w14:solidFill>
                        </w14:textFill>
                      </w:rPr>
                      <w:fldChar w:fldCharType="begin"/>
                    </w:r>
                    <w:r>
                      <w:rPr>
                        <w:b/>
                        <w:bCs/>
                        <w:color w:val="FFFFFF" w:themeColor="background1"/>
                        <w:sz w:val="22"/>
                        <w:szCs w:val="22"/>
                        <w14:textFill>
                          <w14:solidFill>
                            <w14:schemeClr w14:val="bg1"/>
                          </w14:solidFill>
                        </w14:textFill>
                      </w:rPr>
                      <w:instrText xml:space="preserve"> PAGE  \* MERGEFORMAT </w:instrText>
                    </w:r>
                    <w:r>
                      <w:rPr>
                        <w:b/>
                        <w:bCs/>
                        <w:color w:val="FFFFFF" w:themeColor="background1"/>
                        <w:sz w:val="22"/>
                        <w:szCs w:val="22"/>
                        <w14:textFill>
                          <w14:solidFill>
                            <w14:schemeClr w14:val="bg1"/>
                          </w14:solidFill>
                        </w14:textFill>
                      </w:rPr>
                      <w:fldChar w:fldCharType="separate"/>
                    </w:r>
                    <w:r>
                      <w:rPr>
                        <w:b/>
                        <w:bCs/>
                        <w:color w:val="FFFFFF" w:themeColor="background1"/>
                        <w:sz w:val="22"/>
                        <w:szCs w:val="22"/>
                        <w14:textFill>
                          <w14:solidFill>
                            <w14:schemeClr w14:val="bg1"/>
                          </w14:solidFill>
                        </w14:textFill>
                      </w:rPr>
                      <w:t>2</w:t>
                    </w:r>
                    <w:r>
                      <w:rPr>
                        <w:b/>
                        <w:bCs/>
                        <w:color w:val="FFFFFF" w:themeColor="background1"/>
                        <w:sz w:val="22"/>
                        <w:szCs w:val="22"/>
                        <w14:textFill>
                          <w14:solidFill>
                            <w14:schemeClr w14:val="bg1"/>
                          </w14:solidFill>
                        </w14:textFill>
                      </w:rPr>
                      <w:fldChar w:fldCharType="end"/>
                    </w:r>
                  </w:p>
                </w:txbxContent>
              </v:textbox>
            </v:shape>
          </w:pict>
        </mc:Fallback>
      </mc:AlternateContent>
    </w:r>
    <w:r>
      <w:rPr>
        <w:rFonts w:hint="eastAsia"/>
        <w:b/>
        <w:bCs/>
        <w:color w:val="4F81BD" w:themeColor="accent1"/>
        <w:sz w:val="22"/>
        <w:szCs w:val="22"/>
        <w14:textFill>
          <w14:solidFill>
            <w14:schemeClr w14:val="accent1"/>
          </w14:solidFill>
        </w14:textFill>
      </w:rPr>
      <w:t>www.liuliangji.com.cn</w:t>
    </w:r>
    <w:r>
      <w:drawing>
        <wp:anchor distT="0" distB="0" distL="114300" distR="114300" simplePos="0" relativeHeight="251663360" behindDoc="1" locked="0" layoutInCell="1" allowOverlap="1">
          <wp:simplePos x="0" y="0"/>
          <wp:positionH relativeFrom="page">
            <wp:align>center</wp:align>
          </wp:positionH>
          <wp:positionV relativeFrom="page">
            <wp:align>bottom</wp:align>
          </wp:positionV>
          <wp:extent cx="7731760" cy="1357630"/>
          <wp:effectExtent l="0" t="0" r="10160" b="1397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
                  <a:stretch>
                    <a:fillRect/>
                  </a:stretch>
                </pic:blipFill>
                <pic:spPr>
                  <a:xfrm flipH="1" flipV="1">
                    <a:off x="0" y="0"/>
                    <a:ext cx="7731760" cy="1357630"/>
                  </a:xfrm>
                  <a:prstGeom prst="rect">
                    <a:avLst/>
                  </a:prstGeom>
                  <a:noFill/>
                  <a:ln>
                    <a:noFill/>
                  </a:ln>
                </pic:spPr>
              </pic:pic>
            </a:graphicData>
          </a:graphic>
          <wp14:sizeRelH relativeFrom="page">
            <wp14:pctWidth>100000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b/>
        <w:bCs/>
        <w:color w:val="4F81BD" w:themeColor="accent1"/>
        <w:sz w:val="22"/>
        <w:szCs w:val="22"/>
        <w:lang w:val="en-US" w:eastAsia="zh-CN"/>
        <w14:textFill>
          <w14:solidFill>
            <w14:schemeClr w14:val="accent1"/>
          </w14:solidFill>
        </w14:textFill>
      </w:rPr>
    </w:pPr>
    <w:r>
      <w:rPr>
        <w:b/>
        <w:bCs/>
        <w:color w:val="4F81BD" w:themeColor="accent1"/>
        <w:sz w:val="22"/>
        <w:szCs w:val="22"/>
        <w14:textFill>
          <w14:solidFill>
            <w14:schemeClr w14:val="accent1"/>
          </w14:solidFill>
        </w14:textFil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7731760" cy="1357630"/>
          <wp:effectExtent l="0" t="0" r="2540" b="139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stretch>
                    <a:fillRect/>
                  </a:stretch>
                </pic:blipFill>
                <pic:spPr>
                  <a:xfrm>
                    <a:off x="0" y="0"/>
                    <a:ext cx="7731760" cy="1357630"/>
                  </a:xfrm>
                  <a:prstGeom prst="rect">
                    <a:avLst/>
                  </a:prstGeom>
                  <a:noFill/>
                  <a:ln>
                    <a:noFill/>
                  </a:ln>
                </pic:spPr>
              </pic:pic>
            </a:graphicData>
          </a:graphic>
          <wp14:sizeRelH relativeFrom="page">
            <wp14:pctWidth>100000</wp14:pctWidth>
          </wp14:sizeRelH>
          <wp14:sizeRelV relativeFrom="page">
            <wp14:pctHeight>0</wp14:pctHeight>
          </wp14:sizeRelV>
        </wp:anchor>
      </w:drawing>
    </w:r>
    <w:r>
      <w:rPr>
        <w:rFonts w:hint="eastAsia"/>
        <w:b/>
        <w:bCs/>
        <w:color w:val="4F81BD" w:themeColor="accent1"/>
        <w:sz w:val="22"/>
        <w:szCs w:val="22"/>
        <w:lang w:val="en-US" w:eastAsia="zh-CN"/>
        <w14:textFill>
          <w14:solidFill>
            <w14:schemeClr w14:val="accent1"/>
          </w14:solidFill>
        </w14:textFill>
      </w:rPr>
      <w:t>插入式电磁流量计</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9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9"/>
      <w:numFmt w:val="decimal"/>
      <w:lvlText w:val="%1"/>
      <w:lvlJc w:val="left"/>
      <w:pPr>
        <w:tabs>
          <w:tab w:val="left" w:pos="600"/>
        </w:tabs>
        <w:ind w:left="600" w:hanging="600"/>
      </w:pPr>
      <w:rPr>
        <w:rFonts w:hint="default" w:ascii="宋体" w:hAnsi="宋体"/>
        <w:sz w:val="24"/>
      </w:rPr>
    </w:lvl>
    <w:lvl w:ilvl="1" w:tentative="0">
      <w:start w:val="2"/>
      <w:numFmt w:val="decimal"/>
      <w:lvlText w:val="%1.%2"/>
      <w:lvlJc w:val="left"/>
      <w:pPr>
        <w:tabs>
          <w:tab w:val="left" w:pos="1199"/>
        </w:tabs>
        <w:ind w:left="1199" w:hanging="600"/>
      </w:pPr>
      <w:rPr>
        <w:rFonts w:hint="default" w:ascii="宋体" w:hAnsi="宋体"/>
        <w:sz w:val="24"/>
      </w:rPr>
    </w:lvl>
    <w:lvl w:ilvl="2" w:tentative="0">
      <w:start w:val="1"/>
      <w:numFmt w:val="decimal"/>
      <w:lvlText w:val="%1.%2.%3"/>
      <w:lvlJc w:val="left"/>
      <w:pPr>
        <w:tabs>
          <w:tab w:val="left" w:pos="1918"/>
        </w:tabs>
        <w:ind w:left="1918" w:hanging="720"/>
      </w:pPr>
      <w:rPr>
        <w:rFonts w:hint="default" w:ascii="宋体" w:hAnsi="宋体"/>
        <w:sz w:val="24"/>
      </w:rPr>
    </w:lvl>
    <w:lvl w:ilvl="3" w:tentative="0">
      <w:start w:val="1"/>
      <w:numFmt w:val="decimal"/>
      <w:lvlText w:val="%1.%2.%3.%4"/>
      <w:lvlJc w:val="left"/>
      <w:pPr>
        <w:tabs>
          <w:tab w:val="left" w:pos="2877"/>
        </w:tabs>
        <w:ind w:left="2877" w:hanging="1080"/>
      </w:pPr>
      <w:rPr>
        <w:rFonts w:hint="default" w:ascii="宋体" w:hAnsi="宋体"/>
        <w:sz w:val="24"/>
      </w:rPr>
    </w:lvl>
    <w:lvl w:ilvl="4" w:tentative="0">
      <w:start w:val="1"/>
      <w:numFmt w:val="decimal"/>
      <w:lvlText w:val="%1.%2.%3.%4.%5"/>
      <w:lvlJc w:val="left"/>
      <w:pPr>
        <w:tabs>
          <w:tab w:val="left" w:pos="3476"/>
        </w:tabs>
        <w:ind w:left="3476" w:hanging="1080"/>
      </w:pPr>
      <w:rPr>
        <w:rFonts w:hint="default" w:ascii="宋体" w:hAnsi="宋体"/>
        <w:sz w:val="24"/>
      </w:rPr>
    </w:lvl>
    <w:lvl w:ilvl="5" w:tentative="0">
      <w:start w:val="1"/>
      <w:numFmt w:val="decimal"/>
      <w:lvlText w:val="%1.%2.%3.%4.%5.%6"/>
      <w:lvlJc w:val="left"/>
      <w:pPr>
        <w:tabs>
          <w:tab w:val="left" w:pos="4435"/>
        </w:tabs>
        <w:ind w:left="4435" w:hanging="1440"/>
      </w:pPr>
      <w:rPr>
        <w:rFonts w:hint="default" w:ascii="宋体" w:hAnsi="宋体"/>
        <w:sz w:val="24"/>
      </w:rPr>
    </w:lvl>
    <w:lvl w:ilvl="6" w:tentative="0">
      <w:start w:val="1"/>
      <w:numFmt w:val="decimal"/>
      <w:lvlText w:val="%1.%2.%3.%4.%5.%6.%7"/>
      <w:lvlJc w:val="left"/>
      <w:pPr>
        <w:tabs>
          <w:tab w:val="left" w:pos="5394"/>
        </w:tabs>
        <w:ind w:left="5394" w:hanging="1800"/>
      </w:pPr>
      <w:rPr>
        <w:rFonts w:hint="default" w:ascii="宋体" w:hAnsi="宋体"/>
        <w:sz w:val="24"/>
      </w:rPr>
    </w:lvl>
    <w:lvl w:ilvl="7" w:tentative="0">
      <w:start w:val="1"/>
      <w:numFmt w:val="decimal"/>
      <w:lvlText w:val="%1.%2.%3.%4.%5.%6.%7.%8"/>
      <w:lvlJc w:val="left"/>
      <w:pPr>
        <w:tabs>
          <w:tab w:val="left" w:pos="5993"/>
        </w:tabs>
        <w:ind w:left="5993" w:hanging="1800"/>
      </w:pPr>
      <w:rPr>
        <w:rFonts w:hint="default" w:ascii="宋体" w:hAnsi="宋体"/>
        <w:sz w:val="24"/>
      </w:rPr>
    </w:lvl>
    <w:lvl w:ilvl="8" w:tentative="0">
      <w:start w:val="1"/>
      <w:numFmt w:val="decimal"/>
      <w:lvlText w:val="%1.%2.%3.%4.%5.%6.%7.%8.%9"/>
      <w:lvlJc w:val="left"/>
      <w:pPr>
        <w:tabs>
          <w:tab w:val="left" w:pos="6952"/>
        </w:tabs>
        <w:ind w:left="6952" w:hanging="2160"/>
      </w:pPr>
      <w:rPr>
        <w:rFonts w:hint="default" w:ascii="宋体" w:hAnsi="宋体"/>
        <w:sz w:val="24"/>
      </w:rPr>
    </w:lvl>
  </w:abstractNum>
  <w:abstractNum w:abstractNumId="1">
    <w:nsid w:val="00000004"/>
    <w:multiLevelType w:val="multilevel"/>
    <w:tmpl w:val="00000004"/>
    <w:lvl w:ilvl="0" w:tentative="0">
      <w:start w:val="2008"/>
      <w:numFmt w:val="bullet"/>
      <w:lvlText w:val=""/>
      <w:lvlJc w:val="left"/>
      <w:pPr>
        <w:tabs>
          <w:tab w:val="left" w:pos="553"/>
        </w:tabs>
        <w:ind w:left="553" w:hanging="435"/>
      </w:pPr>
      <w:rPr>
        <w:rFonts w:hint="default" w:ascii="Wingdings" w:hAnsi="Wingdings" w:eastAsia="楷体_GB2312" w:cs="Times New Roman"/>
        <w:sz w:val="21"/>
      </w:rPr>
    </w:lvl>
    <w:lvl w:ilvl="1" w:tentative="0">
      <w:start w:val="1"/>
      <w:numFmt w:val="bullet"/>
      <w:lvlText w:val=""/>
      <w:lvlJc w:val="left"/>
      <w:pPr>
        <w:tabs>
          <w:tab w:val="left" w:pos="958"/>
        </w:tabs>
        <w:ind w:left="958" w:hanging="420"/>
      </w:pPr>
      <w:rPr>
        <w:rFonts w:hint="default" w:ascii="Wingdings" w:hAnsi="Wingdings"/>
      </w:rPr>
    </w:lvl>
    <w:lvl w:ilvl="2" w:tentative="0">
      <w:start w:val="1"/>
      <w:numFmt w:val="bullet"/>
      <w:lvlText w:val=""/>
      <w:lvlJc w:val="left"/>
      <w:pPr>
        <w:tabs>
          <w:tab w:val="left" w:pos="1378"/>
        </w:tabs>
        <w:ind w:left="1378" w:hanging="420"/>
      </w:pPr>
      <w:rPr>
        <w:rFonts w:hint="default" w:ascii="Wingdings" w:hAnsi="Wingdings"/>
      </w:rPr>
    </w:lvl>
    <w:lvl w:ilvl="3" w:tentative="0">
      <w:start w:val="1"/>
      <w:numFmt w:val="bullet"/>
      <w:lvlText w:val=""/>
      <w:lvlJc w:val="left"/>
      <w:pPr>
        <w:tabs>
          <w:tab w:val="left" w:pos="1798"/>
        </w:tabs>
        <w:ind w:left="1798" w:hanging="420"/>
      </w:pPr>
      <w:rPr>
        <w:rFonts w:hint="default" w:ascii="Wingdings" w:hAnsi="Wingdings"/>
      </w:rPr>
    </w:lvl>
    <w:lvl w:ilvl="4" w:tentative="0">
      <w:start w:val="1"/>
      <w:numFmt w:val="bullet"/>
      <w:lvlText w:val=""/>
      <w:lvlJc w:val="left"/>
      <w:pPr>
        <w:tabs>
          <w:tab w:val="left" w:pos="2218"/>
        </w:tabs>
        <w:ind w:left="2218" w:hanging="420"/>
      </w:pPr>
      <w:rPr>
        <w:rFonts w:hint="default" w:ascii="Wingdings" w:hAnsi="Wingdings"/>
      </w:rPr>
    </w:lvl>
    <w:lvl w:ilvl="5" w:tentative="0">
      <w:start w:val="1"/>
      <w:numFmt w:val="bullet"/>
      <w:lvlText w:val=""/>
      <w:lvlJc w:val="left"/>
      <w:pPr>
        <w:tabs>
          <w:tab w:val="left" w:pos="2638"/>
        </w:tabs>
        <w:ind w:left="2638" w:hanging="420"/>
      </w:pPr>
      <w:rPr>
        <w:rFonts w:hint="default" w:ascii="Wingdings" w:hAnsi="Wingdings"/>
      </w:rPr>
    </w:lvl>
    <w:lvl w:ilvl="6" w:tentative="0">
      <w:start w:val="1"/>
      <w:numFmt w:val="bullet"/>
      <w:lvlText w:val=""/>
      <w:lvlJc w:val="left"/>
      <w:pPr>
        <w:tabs>
          <w:tab w:val="left" w:pos="3058"/>
        </w:tabs>
        <w:ind w:left="3058" w:hanging="420"/>
      </w:pPr>
      <w:rPr>
        <w:rFonts w:hint="default" w:ascii="Wingdings" w:hAnsi="Wingdings"/>
      </w:rPr>
    </w:lvl>
    <w:lvl w:ilvl="7" w:tentative="0">
      <w:start w:val="1"/>
      <w:numFmt w:val="bullet"/>
      <w:lvlText w:val=""/>
      <w:lvlJc w:val="left"/>
      <w:pPr>
        <w:tabs>
          <w:tab w:val="left" w:pos="3478"/>
        </w:tabs>
        <w:ind w:left="3478" w:hanging="420"/>
      </w:pPr>
      <w:rPr>
        <w:rFonts w:hint="default" w:ascii="Wingdings" w:hAnsi="Wingdings"/>
      </w:rPr>
    </w:lvl>
    <w:lvl w:ilvl="8" w:tentative="0">
      <w:start w:val="1"/>
      <w:numFmt w:val="bullet"/>
      <w:lvlText w:val=""/>
      <w:lvlJc w:val="left"/>
      <w:pPr>
        <w:tabs>
          <w:tab w:val="left" w:pos="3898"/>
        </w:tabs>
        <w:ind w:left="3898"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tabs>
          <w:tab w:val="left" w:pos="1319"/>
        </w:tabs>
        <w:ind w:left="1319" w:hanging="360"/>
      </w:pPr>
      <w:rPr>
        <w:rFonts w:hint="default"/>
      </w:rPr>
    </w:lvl>
    <w:lvl w:ilvl="1" w:tentative="0">
      <w:start w:val="1"/>
      <w:numFmt w:val="lowerLetter"/>
      <w:lvlText w:val="%2)"/>
      <w:lvlJc w:val="left"/>
      <w:pPr>
        <w:tabs>
          <w:tab w:val="left" w:pos="1799"/>
        </w:tabs>
        <w:ind w:left="1799" w:hanging="420"/>
      </w:pPr>
    </w:lvl>
    <w:lvl w:ilvl="2" w:tentative="0">
      <w:start w:val="1"/>
      <w:numFmt w:val="lowerRoman"/>
      <w:lvlText w:val="%3."/>
      <w:lvlJc w:val="right"/>
      <w:pPr>
        <w:tabs>
          <w:tab w:val="left" w:pos="2219"/>
        </w:tabs>
        <w:ind w:left="2219" w:hanging="420"/>
      </w:pPr>
    </w:lvl>
    <w:lvl w:ilvl="3" w:tentative="0">
      <w:start w:val="1"/>
      <w:numFmt w:val="decimal"/>
      <w:lvlText w:val="%4."/>
      <w:lvlJc w:val="left"/>
      <w:pPr>
        <w:tabs>
          <w:tab w:val="left" w:pos="2639"/>
        </w:tabs>
        <w:ind w:left="2639" w:hanging="420"/>
      </w:pPr>
    </w:lvl>
    <w:lvl w:ilvl="4" w:tentative="0">
      <w:start w:val="1"/>
      <w:numFmt w:val="lowerLetter"/>
      <w:lvlText w:val="%5)"/>
      <w:lvlJc w:val="left"/>
      <w:pPr>
        <w:tabs>
          <w:tab w:val="left" w:pos="3059"/>
        </w:tabs>
        <w:ind w:left="3059" w:hanging="420"/>
      </w:pPr>
    </w:lvl>
    <w:lvl w:ilvl="5" w:tentative="0">
      <w:start w:val="1"/>
      <w:numFmt w:val="lowerRoman"/>
      <w:lvlText w:val="%6."/>
      <w:lvlJc w:val="right"/>
      <w:pPr>
        <w:tabs>
          <w:tab w:val="left" w:pos="3479"/>
        </w:tabs>
        <w:ind w:left="3479" w:hanging="420"/>
      </w:pPr>
    </w:lvl>
    <w:lvl w:ilvl="6" w:tentative="0">
      <w:start w:val="1"/>
      <w:numFmt w:val="decimal"/>
      <w:lvlText w:val="%7."/>
      <w:lvlJc w:val="left"/>
      <w:pPr>
        <w:tabs>
          <w:tab w:val="left" w:pos="3899"/>
        </w:tabs>
        <w:ind w:left="3899" w:hanging="420"/>
      </w:pPr>
    </w:lvl>
    <w:lvl w:ilvl="7" w:tentative="0">
      <w:start w:val="1"/>
      <w:numFmt w:val="lowerLetter"/>
      <w:lvlText w:val="%8)"/>
      <w:lvlJc w:val="left"/>
      <w:pPr>
        <w:tabs>
          <w:tab w:val="left" w:pos="4319"/>
        </w:tabs>
        <w:ind w:left="4319" w:hanging="420"/>
      </w:pPr>
    </w:lvl>
    <w:lvl w:ilvl="8" w:tentative="0">
      <w:start w:val="1"/>
      <w:numFmt w:val="lowerRoman"/>
      <w:lvlText w:val="%9."/>
      <w:lvlJc w:val="right"/>
      <w:pPr>
        <w:tabs>
          <w:tab w:val="left" w:pos="4739"/>
        </w:tabs>
        <w:ind w:left="473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YzU5NDYyNzhiOGY1MjlmNzk1YWQ4Y2M5YTEzODgifQ=="/>
  </w:docVars>
  <w:rsids>
    <w:rsidRoot w:val="00172A27"/>
    <w:rsid w:val="0059254D"/>
    <w:rsid w:val="008E7B95"/>
    <w:rsid w:val="00D0671F"/>
    <w:rsid w:val="00EF172D"/>
    <w:rsid w:val="067F710D"/>
    <w:rsid w:val="2E861E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image" Target="media/image10.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4.bin"/><Relationship Id="rId17" Type="http://schemas.openxmlformats.org/officeDocument/2006/relationships/image" Target="media/image8.wmf"/><Relationship Id="rId16" Type="http://schemas.openxmlformats.org/officeDocument/2006/relationships/oleObject" Target="embeddings/oleObject3.bin"/><Relationship Id="rId15" Type="http://schemas.openxmlformats.org/officeDocument/2006/relationships/image" Target="media/image7.jpeg"/><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4407</Words>
  <Characters>5373</Characters>
  <Lines>46</Lines>
  <Paragraphs>13</Paragraphs>
  <TotalTime>0</TotalTime>
  <ScaleCrop>false</ScaleCrop>
  <LinksUpToDate>false</LinksUpToDate>
  <CharactersWithSpaces>6166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2017-11-17T03:25:00Z</dcterms:created>
  <dc:creator>微软用户</dc:creator>
  <cp:lastModifiedBy>べべ</cp:lastModifiedBy>
  <dcterms:modified xsi:type="dcterms:W3CDTF">2023-10-10T06:40:55Z</dcterms:modified>
  <dc:title>KDKD—C型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613ED013B0AA407B9DCA406715B7832E_13</vt:lpwstr>
  </property>
</Properties>
</file>